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317" w:rsidRPr="007805BE" w:rsidRDefault="008B7317" w:rsidP="008B7317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86</w:t>
      </w:r>
      <w:r>
        <w:rPr>
          <w:b/>
          <w:noProof/>
          <w:sz w:val="24"/>
          <w:lang w:eastAsia="zh-CN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06583E" w:rsidRPr="0006583E">
        <w:rPr>
          <w:b/>
          <w:noProof/>
          <w:sz w:val="28"/>
          <w:lang w:eastAsia="zh-CN"/>
        </w:rPr>
        <w:t>R1-1609154</w:t>
      </w:r>
    </w:p>
    <w:p w:rsidR="008B7317" w:rsidRPr="001D6249" w:rsidRDefault="008B7317" w:rsidP="008B7317">
      <w:pPr>
        <w:pStyle w:val="Header"/>
        <w:rPr>
          <w:rFonts w:cs="Arial"/>
          <w:bCs/>
          <w:sz w:val="22"/>
          <w:szCs w:val="22"/>
          <w:lang w:val="en-US" w:eastAsia="ja-JP"/>
        </w:rPr>
      </w:pPr>
      <w:r>
        <w:rPr>
          <w:rFonts w:cs="Arial"/>
          <w:sz w:val="22"/>
          <w:szCs w:val="22"/>
          <w:lang w:val="en-US" w:eastAsia="ja-JP"/>
        </w:rPr>
        <w:t>Lisbon</w:t>
      </w:r>
      <w:r w:rsidRPr="001D6249">
        <w:rPr>
          <w:rFonts w:cs="Arial"/>
          <w:bCs/>
          <w:sz w:val="22"/>
          <w:szCs w:val="22"/>
          <w:lang w:val="en-US" w:eastAsia="ja-JP"/>
        </w:rPr>
        <w:t xml:space="preserve">, </w:t>
      </w:r>
      <w:r>
        <w:rPr>
          <w:rFonts w:cs="Arial"/>
          <w:bCs/>
          <w:sz w:val="22"/>
          <w:szCs w:val="22"/>
          <w:lang w:val="en-US" w:eastAsia="ja-JP"/>
        </w:rPr>
        <w:t>Portugal</w:t>
      </w:r>
      <w:r w:rsidRPr="001D6249">
        <w:rPr>
          <w:rFonts w:cs="Arial"/>
          <w:bCs/>
          <w:sz w:val="22"/>
          <w:szCs w:val="22"/>
          <w:lang w:val="en-US" w:eastAsia="ja-JP"/>
        </w:rPr>
        <w:t xml:space="preserve">, </w:t>
      </w:r>
      <w:r>
        <w:rPr>
          <w:rFonts w:cs="Arial"/>
          <w:bCs/>
          <w:sz w:val="22"/>
          <w:szCs w:val="22"/>
          <w:lang w:val="en-US" w:eastAsia="ja-JP"/>
        </w:rPr>
        <w:t>10</w:t>
      </w:r>
      <w:r w:rsidRPr="0093628B">
        <w:rPr>
          <w:rFonts w:cs="Arial"/>
          <w:bCs/>
          <w:sz w:val="22"/>
          <w:szCs w:val="22"/>
          <w:vertAlign w:val="superscript"/>
          <w:lang w:val="en-US" w:eastAsia="ja-JP"/>
        </w:rPr>
        <w:t>th</w:t>
      </w:r>
      <w:r>
        <w:rPr>
          <w:rFonts w:cs="Arial"/>
          <w:bCs/>
          <w:sz w:val="22"/>
          <w:szCs w:val="22"/>
          <w:lang w:val="en-US" w:eastAsia="ja-JP"/>
        </w:rPr>
        <w:t xml:space="preserve"> </w:t>
      </w:r>
      <w:r w:rsidRPr="001D6249">
        <w:rPr>
          <w:rFonts w:cs="Arial"/>
          <w:bCs/>
          <w:sz w:val="22"/>
          <w:szCs w:val="22"/>
          <w:lang w:val="en-US" w:eastAsia="ja-JP"/>
        </w:rPr>
        <w:t xml:space="preserve">– </w:t>
      </w:r>
      <w:r>
        <w:rPr>
          <w:rFonts w:cs="Arial"/>
          <w:bCs/>
          <w:sz w:val="22"/>
          <w:szCs w:val="22"/>
          <w:lang w:val="en-US" w:eastAsia="ja-JP"/>
        </w:rPr>
        <w:t>14</w:t>
      </w:r>
      <w:r w:rsidRPr="001D6249">
        <w:rPr>
          <w:rFonts w:cs="Arial"/>
          <w:bCs/>
          <w:sz w:val="22"/>
          <w:szCs w:val="22"/>
          <w:vertAlign w:val="superscript"/>
          <w:lang w:val="en-US" w:eastAsia="ja-JP"/>
        </w:rPr>
        <w:t>th</w:t>
      </w:r>
      <w:r w:rsidRPr="001D6249">
        <w:rPr>
          <w:rFonts w:cs="Arial"/>
          <w:bCs/>
          <w:sz w:val="22"/>
          <w:szCs w:val="22"/>
          <w:lang w:val="en-US" w:eastAsia="ja-JP"/>
        </w:rPr>
        <w:t xml:space="preserve"> </w:t>
      </w:r>
      <w:r>
        <w:rPr>
          <w:rFonts w:cs="Arial"/>
          <w:bCs/>
          <w:sz w:val="22"/>
          <w:szCs w:val="22"/>
          <w:lang w:val="en-US" w:eastAsia="ja-JP"/>
        </w:rPr>
        <w:t>Oct</w:t>
      </w:r>
      <w:r w:rsidRPr="001D6249">
        <w:rPr>
          <w:rFonts w:cs="Arial"/>
          <w:bCs/>
          <w:sz w:val="22"/>
          <w:szCs w:val="22"/>
          <w:lang w:val="en-US" w:eastAsia="ja-JP"/>
        </w:rPr>
        <w:t xml:space="preserve"> 2016</w:t>
      </w:r>
    </w:p>
    <w:p w:rsidR="008B7317" w:rsidRPr="009416EB" w:rsidRDefault="008B7317" w:rsidP="008B7317">
      <w:pPr>
        <w:pStyle w:val="Header"/>
        <w:rPr>
          <w:rFonts w:cs="Arial"/>
          <w:bCs/>
          <w:sz w:val="28"/>
          <w:lang w:val="en-US"/>
        </w:rPr>
      </w:pPr>
    </w:p>
    <w:p w:rsidR="00B96B84" w:rsidRPr="001F565D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</w:rPr>
      </w:pPr>
      <w:r w:rsidRPr="001F565D">
        <w:rPr>
          <w:rFonts w:ascii="Arial" w:hAnsi="Arial" w:cs="Arial"/>
          <w:b/>
        </w:rPr>
        <w:t>Source:</w:t>
      </w:r>
      <w:r w:rsidRPr="001F565D">
        <w:rPr>
          <w:rFonts w:ascii="Arial" w:hAnsi="Arial" w:cs="Arial"/>
          <w:b/>
          <w:bCs/>
        </w:rPr>
        <w:t xml:space="preserve"> </w:t>
      </w:r>
      <w:r w:rsidRPr="001F565D">
        <w:rPr>
          <w:rFonts w:ascii="Arial" w:hAnsi="Arial" w:cs="Arial"/>
          <w:b/>
          <w:bCs/>
        </w:rPr>
        <w:tab/>
      </w:r>
      <w:r w:rsidRPr="001F565D">
        <w:rPr>
          <w:rFonts w:ascii="Arial" w:hAnsi="Arial" w:cs="Arial"/>
          <w:b/>
          <w:bCs/>
        </w:rPr>
        <w:tab/>
        <w:t>NEC</w:t>
      </w:r>
    </w:p>
    <w:p w:rsidR="001F565D" w:rsidRPr="008B7317" w:rsidRDefault="00B96B84" w:rsidP="005F7D01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1F565D">
        <w:rPr>
          <w:rFonts w:ascii="Arial" w:hAnsi="Arial" w:cs="Arial"/>
          <w:b/>
        </w:rPr>
        <w:t>Title:</w:t>
      </w:r>
      <w:r w:rsidR="001F565D" w:rsidRPr="001F565D">
        <w:rPr>
          <w:rFonts w:ascii="Arial" w:hAnsi="Arial" w:cs="Arial"/>
          <w:b/>
          <w:bCs/>
        </w:rPr>
        <w:tab/>
      </w:r>
      <w:r w:rsidR="008B7317">
        <w:rPr>
          <w:rFonts w:ascii="Arial" w:hAnsi="Arial" w:cs="Arial"/>
          <w:b/>
          <w:bCs/>
        </w:rPr>
        <w:t xml:space="preserve">      </w:t>
      </w:r>
      <w:r w:rsidR="008B7317" w:rsidRPr="008B7317">
        <w:rPr>
          <w:rFonts w:ascii="Arial" w:hAnsi="Arial" w:cs="Arial"/>
          <w:b/>
          <w:bCs/>
          <w:sz w:val="22"/>
          <w:szCs w:val="22"/>
        </w:rPr>
        <w:t>L</w:t>
      </w:r>
      <w:r w:rsidR="001F565D" w:rsidRPr="008B7317">
        <w:rPr>
          <w:rFonts w:ascii="Arial" w:hAnsi="Arial" w:cs="Arial"/>
          <w:b/>
          <w:bCs/>
          <w:sz w:val="22"/>
          <w:szCs w:val="22"/>
        </w:rPr>
        <w:t xml:space="preserve">arger </w:t>
      </w:r>
      <w:r w:rsidR="001F565D" w:rsidRPr="008B7317">
        <w:rPr>
          <w:rFonts w:ascii="Arial" w:hAnsi="Arial" w:cs="Arial"/>
          <w:b/>
          <w:sz w:val="22"/>
          <w:szCs w:val="22"/>
          <w:lang w:val="en-US"/>
        </w:rPr>
        <w:t xml:space="preserve">maximum PDSCH/PUSCH channel bandwidth </w:t>
      </w:r>
      <w:r w:rsidR="00DE71BA">
        <w:rPr>
          <w:rFonts w:ascii="Arial" w:hAnsi="Arial" w:cs="Arial"/>
          <w:b/>
          <w:sz w:val="22"/>
          <w:szCs w:val="22"/>
          <w:lang w:val="en-US"/>
        </w:rPr>
        <w:t>in CE m</w:t>
      </w:r>
      <w:r w:rsidR="001F565D" w:rsidRPr="008B7317">
        <w:rPr>
          <w:rFonts w:ascii="Arial" w:hAnsi="Arial" w:cs="Arial"/>
          <w:b/>
          <w:sz w:val="22"/>
          <w:szCs w:val="22"/>
          <w:lang w:val="en-US"/>
        </w:rPr>
        <w:t>ode A</w:t>
      </w:r>
      <w:r w:rsidR="008B7317" w:rsidRPr="008B7317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:rsidR="00B96B84" w:rsidRPr="001F565D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lang w:val="pt-BR"/>
        </w:rPr>
      </w:pPr>
      <w:r w:rsidRPr="001F565D">
        <w:rPr>
          <w:rFonts w:ascii="Arial" w:hAnsi="Arial" w:cs="Arial"/>
          <w:b/>
          <w:lang w:val="pt-BR"/>
        </w:rPr>
        <w:t>Agenda Item:</w:t>
      </w:r>
      <w:r w:rsidRPr="001F565D">
        <w:rPr>
          <w:rFonts w:ascii="Arial" w:hAnsi="Arial" w:cs="Arial"/>
          <w:b/>
          <w:bCs/>
          <w:lang w:val="pt-BR"/>
        </w:rPr>
        <w:tab/>
      </w:r>
      <w:r w:rsidRPr="001F565D">
        <w:rPr>
          <w:rFonts w:ascii="Arial" w:hAnsi="Arial" w:cs="Arial"/>
          <w:b/>
          <w:bCs/>
          <w:lang w:val="pt-BR"/>
        </w:rPr>
        <w:tab/>
      </w:r>
      <w:r w:rsidR="009130D4" w:rsidRPr="001F565D">
        <w:rPr>
          <w:rFonts w:ascii="Arial" w:hAnsi="Arial" w:cs="Arial"/>
          <w:b/>
          <w:bCs/>
          <w:lang w:val="pt-BR"/>
        </w:rPr>
        <w:t>7</w:t>
      </w:r>
      <w:r w:rsidR="00417607" w:rsidRPr="001F565D">
        <w:rPr>
          <w:rFonts w:ascii="Arial" w:hAnsi="Arial" w:cs="Arial"/>
          <w:b/>
          <w:bCs/>
          <w:lang w:val="pt-BR"/>
        </w:rPr>
        <w:t>.</w:t>
      </w:r>
      <w:r w:rsidR="009130D4" w:rsidRPr="001F565D">
        <w:rPr>
          <w:rFonts w:ascii="Arial" w:hAnsi="Arial" w:cs="Arial"/>
          <w:b/>
          <w:bCs/>
          <w:lang w:val="pt-BR"/>
        </w:rPr>
        <w:t>2</w:t>
      </w:r>
      <w:r w:rsidR="00754951" w:rsidRPr="001F565D">
        <w:rPr>
          <w:rFonts w:ascii="Arial" w:hAnsi="Arial" w:cs="Arial"/>
          <w:b/>
          <w:bCs/>
          <w:lang w:val="pt-BR"/>
        </w:rPr>
        <w:t>.</w:t>
      </w:r>
      <w:r w:rsidR="00EB7CCC">
        <w:rPr>
          <w:rFonts w:ascii="Arial" w:hAnsi="Arial" w:cs="Arial"/>
          <w:b/>
          <w:bCs/>
          <w:lang w:val="pt-BR"/>
        </w:rPr>
        <w:t>8</w:t>
      </w:r>
      <w:r w:rsidR="00A012B7">
        <w:rPr>
          <w:rFonts w:ascii="Arial" w:hAnsi="Arial" w:cs="Arial"/>
          <w:b/>
          <w:bCs/>
          <w:lang w:val="pt-BR"/>
        </w:rPr>
        <w:t>.1.2</w:t>
      </w:r>
    </w:p>
    <w:p w:rsidR="00B96B84" w:rsidRPr="001F565D" w:rsidRDefault="00B96B84" w:rsidP="00B96B84">
      <w:pPr>
        <w:pBdr>
          <w:bottom w:val="single" w:sz="6" w:space="7" w:color="auto"/>
        </w:pBdr>
        <w:jc w:val="both"/>
        <w:rPr>
          <w:rFonts w:ascii="Arial" w:hAnsi="Arial" w:cs="Arial"/>
          <w:b/>
          <w:bCs/>
          <w:lang w:val="pt-BR" w:eastAsia="ja-JP"/>
        </w:rPr>
      </w:pPr>
      <w:r w:rsidRPr="001F565D">
        <w:rPr>
          <w:rFonts w:ascii="Arial" w:hAnsi="Arial" w:cs="Arial"/>
          <w:b/>
          <w:lang w:val="pt-BR"/>
        </w:rPr>
        <w:t>Document for:</w:t>
      </w:r>
      <w:r w:rsidRPr="001F565D">
        <w:rPr>
          <w:rFonts w:ascii="Arial" w:hAnsi="Arial" w:cs="Arial"/>
          <w:b/>
          <w:bCs/>
          <w:lang w:val="pt-BR"/>
        </w:rPr>
        <w:tab/>
        <w:t>Discussion and Decision</w:t>
      </w:r>
    </w:p>
    <w:p w:rsidR="000353A6" w:rsidRPr="008317B3" w:rsidRDefault="000353A6" w:rsidP="000353A6">
      <w:pPr>
        <w:pStyle w:val="Heading1"/>
        <w:rPr>
          <w:rFonts w:ascii="Times New Roman" w:hAnsi="Times New Roman"/>
          <w:b/>
        </w:rPr>
      </w:pPr>
      <w:r w:rsidRPr="008317B3">
        <w:rPr>
          <w:rFonts w:ascii="Times New Roman" w:hAnsi="Times New Roman"/>
          <w:b/>
        </w:rPr>
        <w:t>Introduction</w:t>
      </w:r>
    </w:p>
    <w:p w:rsidR="00EA0C4D" w:rsidRPr="007C2AE2" w:rsidRDefault="00957C87" w:rsidP="00EA0C4D">
      <w:pPr>
        <w:spacing w:after="0"/>
        <w:jc w:val="both"/>
        <w:rPr>
          <w:kern w:val="2"/>
          <w:sz w:val="22"/>
          <w:szCs w:val="22"/>
          <w:lang w:val="en-US" w:eastAsia="zh-CN"/>
        </w:rPr>
      </w:pPr>
      <w:r w:rsidRPr="007C2AE2">
        <w:rPr>
          <w:kern w:val="2"/>
          <w:sz w:val="22"/>
          <w:szCs w:val="22"/>
          <w:lang w:val="en-US" w:eastAsia="zh-CN"/>
        </w:rPr>
        <w:t>Based on the agreed WI at RAN#72 meeting about “</w:t>
      </w:r>
      <w:r w:rsidR="009130D4" w:rsidRPr="007C2AE2">
        <w:rPr>
          <w:rFonts w:eastAsia="Batang"/>
          <w:sz w:val="22"/>
          <w:szCs w:val="22"/>
          <w:lang w:eastAsia="zh-CN"/>
        </w:rPr>
        <w:t>New WI proposal on Further Enhanced MTC</w:t>
      </w:r>
      <w:r w:rsidRPr="007C2AE2">
        <w:rPr>
          <w:bCs/>
          <w:sz w:val="22"/>
          <w:szCs w:val="22"/>
        </w:rPr>
        <w:t>”</w:t>
      </w:r>
      <w:r w:rsidRPr="007C2AE2">
        <w:rPr>
          <w:kern w:val="2"/>
          <w:sz w:val="22"/>
          <w:szCs w:val="22"/>
          <w:lang w:val="en-US" w:eastAsia="zh-CN"/>
        </w:rPr>
        <w:t xml:space="preserve"> </w:t>
      </w:r>
      <w:r w:rsidR="000D1F6D" w:rsidRPr="007C2AE2">
        <w:rPr>
          <w:kern w:val="2"/>
          <w:sz w:val="22"/>
          <w:szCs w:val="22"/>
          <w:lang w:val="en-US" w:eastAsia="zh-CN"/>
        </w:rPr>
        <w:t>[</w:t>
      </w:r>
      <w:r w:rsidR="007A4D08" w:rsidRPr="007C2AE2">
        <w:rPr>
          <w:kern w:val="2"/>
          <w:sz w:val="22"/>
          <w:szCs w:val="22"/>
          <w:lang w:val="en-US" w:eastAsia="zh-CN"/>
        </w:rPr>
        <w:t>1</w:t>
      </w:r>
      <w:r w:rsidRPr="007C2AE2">
        <w:rPr>
          <w:kern w:val="2"/>
          <w:sz w:val="22"/>
          <w:szCs w:val="22"/>
          <w:lang w:val="en-US" w:eastAsia="zh-CN"/>
        </w:rPr>
        <w:t xml:space="preserve">], RAN1 is tasked to specify </w:t>
      </w:r>
      <w:r w:rsidR="003D3979">
        <w:rPr>
          <w:kern w:val="2"/>
          <w:sz w:val="22"/>
          <w:szCs w:val="22"/>
          <w:lang w:val="en-US" w:eastAsia="zh-CN"/>
        </w:rPr>
        <w:t xml:space="preserve">techniques for </w:t>
      </w:r>
      <w:r w:rsidR="00632345">
        <w:rPr>
          <w:kern w:val="2"/>
          <w:sz w:val="22"/>
          <w:szCs w:val="22"/>
          <w:lang w:val="en-US" w:eastAsia="zh-CN"/>
        </w:rPr>
        <w:t xml:space="preserve">supporting </w:t>
      </w:r>
      <w:r w:rsidR="00F96BE4" w:rsidRPr="007C2AE2">
        <w:rPr>
          <w:kern w:val="2"/>
          <w:sz w:val="22"/>
          <w:szCs w:val="22"/>
          <w:lang w:val="en-US" w:eastAsia="zh-CN"/>
        </w:rPr>
        <w:t xml:space="preserve">high data rate </w:t>
      </w:r>
      <w:r w:rsidR="006312D2">
        <w:rPr>
          <w:kern w:val="2"/>
          <w:sz w:val="22"/>
          <w:szCs w:val="22"/>
          <w:lang w:val="en-US" w:eastAsia="zh-CN"/>
        </w:rPr>
        <w:t xml:space="preserve">transmission </w:t>
      </w:r>
      <w:r w:rsidR="00F96BE4">
        <w:rPr>
          <w:kern w:val="2"/>
          <w:sz w:val="22"/>
          <w:szCs w:val="22"/>
          <w:lang w:val="en-US" w:eastAsia="zh-CN"/>
        </w:rPr>
        <w:t xml:space="preserve">for </w:t>
      </w:r>
      <w:r w:rsidR="00EA0C4D" w:rsidRPr="007C2AE2">
        <w:rPr>
          <w:kern w:val="2"/>
          <w:sz w:val="22"/>
          <w:szCs w:val="22"/>
          <w:lang w:val="en-US" w:eastAsia="zh-CN"/>
        </w:rPr>
        <w:t xml:space="preserve">further enhanced machine type communications (FeMTC). Some of the techniques for supporting high data rate </w:t>
      </w:r>
      <w:r w:rsidR="006312D2">
        <w:rPr>
          <w:kern w:val="2"/>
          <w:sz w:val="22"/>
          <w:szCs w:val="22"/>
          <w:lang w:val="en-US" w:eastAsia="zh-CN"/>
        </w:rPr>
        <w:t xml:space="preserve">transmissions </w:t>
      </w:r>
      <w:r w:rsidR="00EA0C4D" w:rsidRPr="007C2AE2">
        <w:rPr>
          <w:kern w:val="2"/>
          <w:sz w:val="22"/>
          <w:szCs w:val="22"/>
          <w:lang w:val="en-US" w:eastAsia="zh-CN"/>
        </w:rPr>
        <w:t>are captured in WI description as follows:</w:t>
      </w:r>
    </w:p>
    <w:p w:rsidR="00EA0C4D" w:rsidRPr="007C2AE2" w:rsidRDefault="00EA0C4D" w:rsidP="007C2AE2">
      <w:pPr>
        <w:pStyle w:val="ListParagraph"/>
        <w:numPr>
          <w:ilvl w:val="0"/>
          <w:numId w:val="10"/>
        </w:numPr>
        <w:spacing w:after="0"/>
        <w:rPr>
          <w:b/>
          <w:sz w:val="22"/>
          <w:szCs w:val="22"/>
          <w:lang w:val="en-US"/>
        </w:rPr>
      </w:pPr>
      <w:r w:rsidRPr="007C2AE2">
        <w:rPr>
          <w:b/>
          <w:sz w:val="22"/>
          <w:szCs w:val="22"/>
          <w:lang w:val="en-US"/>
        </w:rPr>
        <w:t>Higher data rates [RAN1, RAN2, RAN4]</w:t>
      </w:r>
    </w:p>
    <w:p w:rsidR="00EA0C4D" w:rsidRPr="007C2AE2" w:rsidRDefault="00EA0C4D" w:rsidP="00EA0C4D">
      <w:pPr>
        <w:numPr>
          <w:ilvl w:val="0"/>
          <w:numId w:val="9"/>
        </w:numPr>
        <w:overflowPunct w:val="0"/>
        <w:autoSpaceDE w:val="0"/>
        <w:autoSpaceDN w:val="0"/>
        <w:spacing w:after="0"/>
        <w:rPr>
          <w:lang w:val="en-US"/>
        </w:rPr>
      </w:pPr>
      <w:r w:rsidRPr="007C2AE2">
        <w:rPr>
          <w:lang w:val="en-US"/>
        </w:rPr>
        <w:t>Specify HARQ-ACK bundling in CE mode A in HD-FDD</w:t>
      </w:r>
    </w:p>
    <w:p w:rsidR="00EA0C4D" w:rsidRPr="007C2AE2" w:rsidRDefault="00EA0C4D" w:rsidP="00EA0C4D">
      <w:pPr>
        <w:numPr>
          <w:ilvl w:val="0"/>
          <w:numId w:val="9"/>
        </w:numPr>
        <w:overflowPunct w:val="0"/>
        <w:autoSpaceDE w:val="0"/>
        <w:autoSpaceDN w:val="0"/>
        <w:spacing w:after="0"/>
        <w:rPr>
          <w:lang w:val="en-US"/>
        </w:rPr>
      </w:pPr>
      <w:r w:rsidRPr="007C2AE2">
        <w:rPr>
          <w:lang w:val="en-US"/>
        </w:rPr>
        <w:t>Larger maximum TBS</w:t>
      </w:r>
    </w:p>
    <w:p w:rsidR="00EA0C4D" w:rsidRPr="0006054D" w:rsidRDefault="00EA0C4D" w:rsidP="00EA0C4D">
      <w:pPr>
        <w:numPr>
          <w:ilvl w:val="0"/>
          <w:numId w:val="9"/>
        </w:numPr>
        <w:overflowPunct w:val="0"/>
        <w:autoSpaceDE w:val="0"/>
        <w:autoSpaceDN w:val="0"/>
        <w:spacing w:after="0"/>
        <w:rPr>
          <w:color w:val="3333FF"/>
          <w:lang w:val="en-US"/>
        </w:rPr>
      </w:pPr>
      <w:r w:rsidRPr="0006054D">
        <w:rPr>
          <w:color w:val="3333FF"/>
          <w:lang w:val="en-US"/>
        </w:rPr>
        <w:t>Larger max. PDSCH/PUSCH channel bandwidth in connected mode at least in CE mode A in order to enhance support e.g. voice and audio streaming or other applications and scenarios</w:t>
      </w:r>
    </w:p>
    <w:p w:rsidR="00EA0C4D" w:rsidRPr="007C2AE2" w:rsidRDefault="00EA0C4D" w:rsidP="00EA0C4D">
      <w:pPr>
        <w:numPr>
          <w:ilvl w:val="0"/>
          <w:numId w:val="9"/>
        </w:numPr>
        <w:overflowPunct w:val="0"/>
        <w:autoSpaceDE w:val="0"/>
        <w:autoSpaceDN w:val="0"/>
        <w:spacing w:after="0"/>
        <w:rPr>
          <w:lang w:val="en-US"/>
        </w:rPr>
      </w:pPr>
      <w:r w:rsidRPr="007C2AE2">
        <w:rPr>
          <w:lang w:val="en-US"/>
        </w:rPr>
        <w:t>Up to 10 DL HARQ processes in CE mode A in FD-FDD</w:t>
      </w:r>
    </w:p>
    <w:p w:rsidR="00EA0C4D" w:rsidRPr="007C2AE2" w:rsidRDefault="00EA0C4D" w:rsidP="00EA0C4D">
      <w:pPr>
        <w:spacing w:after="0"/>
        <w:jc w:val="both"/>
        <w:rPr>
          <w:kern w:val="2"/>
          <w:lang w:val="en-US" w:eastAsia="zh-CN"/>
        </w:rPr>
      </w:pPr>
    </w:p>
    <w:p w:rsidR="00957C87" w:rsidRPr="004F0C47" w:rsidRDefault="004F0C47" w:rsidP="00957C87">
      <w:pPr>
        <w:pStyle w:val="ListParagraph"/>
        <w:spacing w:after="0"/>
        <w:ind w:left="0"/>
        <w:rPr>
          <w:sz w:val="22"/>
          <w:szCs w:val="22"/>
          <w:lang w:val="en-US"/>
        </w:rPr>
      </w:pPr>
      <w:r w:rsidRPr="004F0C47">
        <w:rPr>
          <w:sz w:val="22"/>
          <w:szCs w:val="22"/>
          <w:lang w:val="en-US"/>
        </w:rPr>
        <w:t>Furthermore, the following agreements were reached at RAN1#86:</w:t>
      </w:r>
    </w:p>
    <w:p w:rsidR="004F0C47" w:rsidRPr="004F0C47" w:rsidRDefault="004F0C47" w:rsidP="004F0C47">
      <w:pPr>
        <w:spacing w:after="0"/>
        <w:rPr>
          <w:b/>
          <w:sz w:val="22"/>
          <w:szCs w:val="22"/>
          <w:lang w:eastAsia="ja-JP"/>
        </w:rPr>
      </w:pPr>
      <w:r w:rsidRPr="004F0C47">
        <w:rPr>
          <w:b/>
          <w:sz w:val="22"/>
          <w:szCs w:val="22"/>
          <w:highlight w:val="green"/>
          <w:lang w:eastAsia="ja-JP"/>
        </w:rPr>
        <w:t>Agreement at RAN1#86:</w:t>
      </w:r>
    </w:p>
    <w:p w:rsidR="004F0C47" w:rsidRPr="004F0C47" w:rsidRDefault="004F0C47" w:rsidP="004F0C47">
      <w:pPr>
        <w:numPr>
          <w:ilvl w:val="0"/>
          <w:numId w:val="18"/>
        </w:numPr>
        <w:spacing w:after="0"/>
        <w:rPr>
          <w:szCs w:val="24"/>
          <w:lang w:val="en-US" w:eastAsia="ja-JP"/>
        </w:rPr>
      </w:pPr>
      <w:r w:rsidRPr="004F0C47">
        <w:rPr>
          <w:szCs w:val="24"/>
          <w:lang w:val="en-US" w:eastAsia="ja-JP"/>
        </w:rPr>
        <w:t>The wider bandwidth operation is enabled by eNB.</w:t>
      </w:r>
    </w:p>
    <w:p w:rsidR="004F0C47" w:rsidRPr="004F0C47" w:rsidRDefault="004F0C47" w:rsidP="004F0C47">
      <w:pPr>
        <w:numPr>
          <w:ilvl w:val="0"/>
          <w:numId w:val="18"/>
        </w:numPr>
        <w:spacing w:after="0"/>
        <w:rPr>
          <w:szCs w:val="24"/>
          <w:lang w:val="en-US" w:eastAsia="ja-JP"/>
        </w:rPr>
      </w:pPr>
      <w:r w:rsidRPr="004F0C47">
        <w:rPr>
          <w:szCs w:val="24"/>
          <w:lang w:val="en-US" w:eastAsia="ja-JP"/>
        </w:rPr>
        <w:t>Wider bandwidth PDSCH/PUSCH is cross subframe scheduled by MPDCCH.</w:t>
      </w:r>
    </w:p>
    <w:p w:rsidR="004F0C47" w:rsidRPr="004F0C47" w:rsidRDefault="004F0C47" w:rsidP="004F0C47">
      <w:pPr>
        <w:numPr>
          <w:ilvl w:val="0"/>
          <w:numId w:val="18"/>
        </w:numPr>
        <w:spacing w:after="0"/>
        <w:rPr>
          <w:szCs w:val="24"/>
          <w:lang w:val="en-US" w:eastAsia="ja-JP"/>
        </w:rPr>
      </w:pPr>
      <w:r w:rsidRPr="004F0C47">
        <w:rPr>
          <w:szCs w:val="24"/>
          <w:lang w:val="en-US" w:eastAsia="ja-JP"/>
        </w:rPr>
        <w:t>MPDCCH follows Rel-13 design, which implies that it can be decoded by a UE operating in narrowband operation (6RB).</w:t>
      </w:r>
    </w:p>
    <w:p w:rsidR="004F0C47" w:rsidRPr="004F0C47" w:rsidRDefault="004F0C47" w:rsidP="004F0C47">
      <w:pPr>
        <w:numPr>
          <w:ilvl w:val="0"/>
          <w:numId w:val="18"/>
        </w:numPr>
        <w:spacing w:after="0"/>
        <w:rPr>
          <w:szCs w:val="24"/>
          <w:lang w:val="en-US" w:eastAsia="ja-JP"/>
        </w:rPr>
      </w:pPr>
      <w:r w:rsidRPr="004F0C47">
        <w:rPr>
          <w:szCs w:val="24"/>
          <w:lang w:val="en-US" w:eastAsia="ja-JP"/>
        </w:rPr>
        <w:t>If a new grant is introduced for wideband PDSCH/PUSCH, the number of blind decodings of MPDCCH does not increase with respect to Rel-13 eMTC.</w:t>
      </w:r>
    </w:p>
    <w:p w:rsidR="004F0C47" w:rsidRPr="004F0C47" w:rsidRDefault="004F0C47" w:rsidP="004F0C47">
      <w:pPr>
        <w:rPr>
          <w:b/>
          <w:sz w:val="22"/>
          <w:szCs w:val="22"/>
          <w:lang w:val="en-US" w:eastAsia="ja-JP"/>
        </w:rPr>
      </w:pPr>
      <w:r w:rsidRPr="004F0C47">
        <w:rPr>
          <w:b/>
          <w:sz w:val="22"/>
          <w:szCs w:val="22"/>
          <w:highlight w:val="green"/>
          <w:lang w:val="en-US" w:eastAsia="ja-JP"/>
        </w:rPr>
        <w:t>Agreement at RAN1#86:</w:t>
      </w:r>
    </w:p>
    <w:p w:rsidR="004F0C47" w:rsidRDefault="004F0C47" w:rsidP="004F0C47">
      <w:pPr>
        <w:numPr>
          <w:ilvl w:val="0"/>
          <w:numId w:val="18"/>
        </w:numPr>
        <w:spacing w:after="0"/>
        <w:rPr>
          <w:lang w:val="en-US" w:eastAsia="ja-JP"/>
        </w:rPr>
      </w:pPr>
      <w:r w:rsidRPr="00DE2547">
        <w:rPr>
          <w:lang w:val="en-US" w:eastAsia="ja-JP"/>
        </w:rPr>
        <w:t xml:space="preserve">For Rel-14 </w:t>
      </w:r>
      <w:r>
        <w:rPr>
          <w:lang w:val="en-US" w:eastAsia="ja-JP"/>
        </w:rPr>
        <w:t xml:space="preserve">BL </w:t>
      </w:r>
      <w:r w:rsidRPr="00DE2547">
        <w:rPr>
          <w:lang w:val="en-US" w:eastAsia="ja-JP"/>
        </w:rPr>
        <w:t>UEs</w:t>
      </w:r>
      <w:r>
        <w:rPr>
          <w:lang w:val="en-US" w:eastAsia="ja-JP"/>
        </w:rPr>
        <w:t xml:space="preserve"> in CE mode A (FFS for CE mode B)</w:t>
      </w:r>
      <w:r w:rsidRPr="00DE2547">
        <w:rPr>
          <w:lang w:val="en-US" w:eastAsia="ja-JP"/>
        </w:rPr>
        <w:t xml:space="preserve">, the </w:t>
      </w:r>
      <w:r>
        <w:rPr>
          <w:lang w:val="en-US" w:eastAsia="ja-JP"/>
        </w:rPr>
        <w:t>single</w:t>
      </w:r>
      <w:r w:rsidRPr="00DE2547">
        <w:rPr>
          <w:lang w:val="en-US" w:eastAsia="ja-JP"/>
        </w:rPr>
        <w:t xml:space="preserve"> larger </w:t>
      </w:r>
      <w:r>
        <w:rPr>
          <w:lang w:val="en-US" w:eastAsia="ja-JP"/>
        </w:rPr>
        <w:t xml:space="preserve">maximum </w:t>
      </w:r>
      <w:r w:rsidRPr="00DE2547">
        <w:rPr>
          <w:lang w:val="en-US" w:eastAsia="ja-JP"/>
        </w:rPr>
        <w:t>UE channel BW for PDSCH and PUSCH in RRC connected mode is 5 MHz.</w:t>
      </w:r>
    </w:p>
    <w:p w:rsidR="004F0C47" w:rsidRDefault="004F0C47" w:rsidP="004F0C47">
      <w:pPr>
        <w:numPr>
          <w:ilvl w:val="0"/>
          <w:numId w:val="18"/>
        </w:numPr>
        <w:spacing w:after="0"/>
        <w:rPr>
          <w:lang w:val="en-US" w:eastAsia="ja-JP"/>
        </w:rPr>
      </w:pPr>
      <w:r w:rsidRPr="00DE2547">
        <w:rPr>
          <w:lang w:val="en-US" w:eastAsia="ja-JP"/>
        </w:rPr>
        <w:t xml:space="preserve">For Rel-14 </w:t>
      </w:r>
      <w:r>
        <w:rPr>
          <w:lang w:val="en-US" w:eastAsia="ja-JP"/>
        </w:rPr>
        <w:t xml:space="preserve">non-BL </w:t>
      </w:r>
      <w:r w:rsidRPr="00DE2547">
        <w:rPr>
          <w:lang w:val="en-US" w:eastAsia="ja-JP"/>
        </w:rPr>
        <w:t>UEs</w:t>
      </w:r>
      <w:r>
        <w:rPr>
          <w:lang w:val="en-US" w:eastAsia="ja-JP"/>
        </w:rPr>
        <w:t xml:space="preserve"> in CE mode A (FFS for CE mode B)</w:t>
      </w:r>
      <w:r w:rsidRPr="00DE2547">
        <w:rPr>
          <w:lang w:val="en-US" w:eastAsia="ja-JP"/>
        </w:rPr>
        <w:t xml:space="preserve">, the </w:t>
      </w:r>
      <w:r>
        <w:rPr>
          <w:lang w:val="en-US" w:eastAsia="ja-JP"/>
        </w:rPr>
        <w:t>single</w:t>
      </w:r>
      <w:r w:rsidRPr="00DE2547">
        <w:rPr>
          <w:lang w:val="en-US" w:eastAsia="ja-JP"/>
        </w:rPr>
        <w:t xml:space="preserve"> larger </w:t>
      </w:r>
      <w:r>
        <w:rPr>
          <w:lang w:val="en-US" w:eastAsia="ja-JP"/>
        </w:rPr>
        <w:t xml:space="preserve">maximum </w:t>
      </w:r>
      <w:r w:rsidRPr="00DE2547">
        <w:rPr>
          <w:lang w:val="en-US" w:eastAsia="ja-JP"/>
        </w:rPr>
        <w:t xml:space="preserve">UE channel BW for PDSCH and PUSCH in RRC connected mode is </w:t>
      </w:r>
      <w:r>
        <w:rPr>
          <w:lang w:val="en-US" w:eastAsia="ja-JP"/>
        </w:rPr>
        <w:t>(FFS: 5 or 20) MHz</w:t>
      </w:r>
      <w:r w:rsidRPr="00DE2547">
        <w:rPr>
          <w:lang w:val="en-US" w:eastAsia="ja-JP"/>
        </w:rPr>
        <w:t>.</w:t>
      </w:r>
    </w:p>
    <w:p w:rsidR="004F0C47" w:rsidRDefault="004F0C47" w:rsidP="00957C87">
      <w:pPr>
        <w:pStyle w:val="ListParagraph"/>
        <w:spacing w:after="0"/>
        <w:ind w:left="0"/>
        <w:rPr>
          <w:lang w:val="en-US"/>
        </w:rPr>
      </w:pPr>
    </w:p>
    <w:p w:rsidR="009A049D" w:rsidRPr="00615CAF" w:rsidRDefault="00957C87" w:rsidP="00957C87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szCs w:val="22"/>
        </w:rPr>
      </w:pPr>
      <w:r w:rsidRPr="00615CAF">
        <w:rPr>
          <w:sz w:val="22"/>
          <w:szCs w:val="22"/>
        </w:rPr>
        <w:t xml:space="preserve">In this contribution, we discuss </w:t>
      </w:r>
      <w:r w:rsidR="00615CAF">
        <w:rPr>
          <w:sz w:val="22"/>
          <w:szCs w:val="22"/>
        </w:rPr>
        <w:t xml:space="preserve">the </w:t>
      </w:r>
      <w:r w:rsidR="00615CAF" w:rsidRPr="00615CAF">
        <w:rPr>
          <w:sz w:val="22"/>
          <w:szCs w:val="22"/>
          <w:lang w:val="en-US"/>
        </w:rPr>
        <w:t>PDSCH/PUSCH channel bandwidth in CE mode A</w:t>
      </w:r>
      <w:r w:rsidR="00615CAF" w:rsidRPr="00615CAF">
        <w:rPr>
          <w:sz w:val="22"/>
          <w:szCs w:val="22"/>
        </w:rPr>
        <w:t xml:space="preserve"> </w:t>
      </w:r>
      <w:r w:rsidR="007C2AE2" w:rsidRPr="00615CAF">
        <w:rPr>
          <w:sz w:val="22"/>
          <w:szCs w:val="22"/>
        </w:rPr>
        <w:t>for FeMTC in Rel-14</w:t>
      </w:r>
      <w:r w:rsidR="003B5400" w:rsidRPr="00615CAF">
        <w:rPr>
          <w:sz w:val="22"/>
          <w:szCs w:val="22"/>
        </w:rPr>
        <w:t xml:space="preserve"> and provide some proposals at </w:t>
      </w:r>
      <w:r w:rsidR="001D2412" w:rsidRPr="00615CAF">
        <w:rPr>
          <w:sz w:val="22"/>
          <w:szCs w:val="22"/>
        </w:rPr>
        <w:t xml:space="preserve">the </w:t>
      </w:r>
      <w:r w:rsidR="003B5400" w:rsidRPr="00615CAF">
        <w:rPr>
          <w:sz w:val="22"/>
          <w:szCs w:val="22"/>
        </w:rPr>
        <w:t>end</w:t>
      </w:r>
      <w:r w:rsidR="007C2AE2" w:rsidRPr="00615CAF">
        <w:rPr>
          <w:sz w:val="22"/>
          <w:szCs w:val="22"/>
        </w:rPr>
        <w:t xml:space="preserve">. </w:t>
      </w:r>
    </w:p>
    <w:p w:rsidR="00615CAF" w:rsidRDefault="00615CAF" w:rsidP="00957C87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szCs w:val="22"/>
        </w:rPr>
      </w:pPr>
    </w:p>
    <w:p w:rsidR="007F1BAD" w:rsidRPr="001F565D" w:rsidRDefault="007F1BAD" w:rsidP="001F565D">
      <w:pPr>
        <w:pStyle w:val="Heading1"/>
        <w:rPr>
          <w:rFonts w:ascii="Times New Roman" w:hAnsi="Times New Roman"/>
          <w:b/>
          <w:bCs/>
        </w:rPr>
      </w:pPr>
      <w:r w:rsidRPr="001F565D">
        <w:rPr>
          <w:rFonts w:ascii="Times New Roman" w:hAnsi="Times New Roman"/>
          <w:b/>
          <w:lang w:val="en-US"/>
        </w:rPr>
        <w:t>Larger maximum PDSCH/PUSCH channel bandwidth in in CE mode A</w:t>
      </w:r>
    </w:p>
    <w:p w:rsidR="00AD179B" w:rsidRDefault="00442092" w:rsidP="004D7829">
      <w:pPr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val="en-US" w:eastAsia="ja-JP"/>
        </w:rPr>
        <w:t>I</w:t>
      </w:r>
      <w:r w:rsidR="00743624" w:rsidRPr="00743624">
        <w:rPr>
          <w:sz w:val="22"/>
          <w:szCs w:val="22"/>
          <w:lang w:val="en-US" w:eastAsia="ja-JP"/>
        </w:rPr>
        <w:t xml:space="preserve">n order to support </w:t>
      </w:r>
      <w:r w:rsidR="00FC6774">
        <w:rPr>
          <w:sz w:val="22"/>
          <w:szCs w:val="22"/>
          <w:lang w:val="en-US" w:eastAsia="ja-JP"/>
        </w:rPr>
        <w:t xml:space="preserve">more </w:t>
      </w:r>
      <w:r w:rsidR="00E25BA5">
        <w:rPr>
          <w:sz w:val="22"/>
          <w:szCs w:val="22"/>
          <w:lang w:val="en-US" w:eastAsia="ja-JP"/>
        </w:rPr>
        <w:t xml:space="preserve">demanding </w:t>
      </w:r>
      <w:r>
        <w:rPr>
          <w:sz w:val="22"/>
          <w:szCs w:val="22"/>
          <w:lang w:val="en-US" w:eastAsia="ja-JP"/>
        </w:rPr>
        <w:t>applications (e.g.</w:t>
      </w:r>
      <w:r w:rsidR="00743624" w:rsidRPr="00743624">
        <w:rPr>
          <w:sz w:val="22"/>
          <w:szCs w:val="22"/>
          <w:lang w:val="en-US" w:eastAsia="ja-JP"/>
        </w:rPr>
        <w:t xml:space="preserve"> voice</w:t>
      </w:r>
      <w:r>
        <w:rPr>
          <w:sz w:val="22"/>
          <w:szCs w:val="22"/>
          <w:lang w:val="en-US" w:eastAsia="ja-JP"/>
        </w:rPr>
        <w:t xml:space="preserve">, </w:t>
      </w:r>
      <w:r w:rsidR="00743624" w:rsidRPr="00743624">
        <w:rPr>
          <w:sz w:val="22"/>
          <w:szCs w:val="22"/>
          <w:lang w:val="en-US" w:eastAsia="ja-JP"/>
        </w:rPr>
        <w:t>audio</w:t>
      </w:r>
      <w:r>
        <w:rPr>
          <w:sz w:val="22"/>
          <w:szCs w:val="22"/>
          <w:lang w:val="en-US" w:eastAsia="ja-JP"/>
        </w:rPr>
        <w:t xml:space="preserve"> and video </w:t>
      </w:r>
      <w:r w:rsidR="00743624" w:rsidRPr="00743624">
        <w:rPr>
          <w:sz w:val="22"/>
          <w:szCs w:val="22"/>
          <w:lang w:val="en-US" w:eastAsia="ja-JP"/>
        </w:rPr>
        <w:t>streaming</w:t>
      </w:r>
      <w:r>
        <w:rPr>
          <w:sz w:val="22"/>
          <w:szCs w:val="22"/>
          <w:lang w:val="en-US" w:eastAsia="ja-JP"/>
        </w:rPr>
        <w:t>)</w:t>
      </w:r>
      <w:r w:rsidR="00FC6774">
        <w:rPr>
          <w:sz w:val="22"/>
          <w:szCs w:val="22"/>
          <w:lang w:val="en-US" w:eastAsia="ja-JP"/>
        </w:rPr>
        <w:t xml:space="preserve"> for </w:t>
      </w:r>
      <w:r w:rsidR="00E45D80">
        <w:rPr>
          <w:sz w:val="22"/>
          <w:szCs w:val="22"/>
          <w:lang w:val="en-US" w:eastAsia="ja-JP"/>
        </w:rPr>
        <w:t xml:space="preserve">the </w:t>
      </w:r>
      <w:r w:rsidR="00FC6774">
        <w:rPr>
          <w:sz w:val="22"/>
          <w:szCs w:val="22"/>
          <w:lang w:val="en-US" w:eastAsia="ja-JP"/>
        </w:rPr>
        <w:t>MTC</w:t>
      </w:r>
      <w:r w:rsidR="00AD179B">
        <w:rPr>
          <w:sz w:val="22"/>
          <w:szCs w:val="22"/>
          <w:lang w:val="en-US" w:eastAsia="ja-JP"/>
        </w:rPr>
        <w:t xml:space="preserve"> feature</w:t>
      </w:r>
      <w:r>
        <w:rPr>
          <w:sz w:val="22"/>
          <w:szCs w:val="22"/>
          <w:lang w:val="en-US" w:eastAsia="ja-JP"/>
        </w:rPr>
        <w:t>, the bandwidth of the data transmission need to be increased, for example</w:t>
      </w:r>
      <w:r w:rsidRPr="00743624">
        <w:rPr>
          <w:sz w:val="22"/>
          <w:szCs w:val="22"/>
          <w:lang w:val="en-US" w:eastAsia="ja-JP"/>
        </w:rPr>
        <w:t xml:space="preserve"> larger maximum PDSCH/PUSCH channel bandwidth </w:t>
      </w:r>
      <w:r w:rsidR="00FC6774">
        <w:rPr>
          <w:sz w:val="22"/>
          <w:szCs w:val="22"/>
          <w:lang w:val="en-US" w:eastAsia="ja-JP"/>
        </w:rPr>
        <w:t xml:space="preserve">can be supported </w:t>
      </w:r>
      <w:r>
        <w:rPr>
          <w:sz w:val="22"/>
          <w:szCs w:val="22"/>
          <w:lang w:val="en-US" w:eastAsia="ja-JP"/>
        </w:rPr>
        <w:t xml:space="preserve">for </w:t>
      </w:r>
      <w:r w:rsidRPr="00743624">
        <w:rPr>
          <w:i/>
          <w:iCs/>
          <w:sz w:val="22"/>
          <w:szCs w:val="22"/>
          <w:lang w:val="en-US" w:eastAsia="ja-JP"/>
        </w:rPr>
        <w:t xml:space="preserve">connected mode </w:t>
      </w:r>
      <w:r>
        <w:rPr>
          <w:i/>
          <w:iCs/>
          <w:sz w:val="22"/>
          <w:szCs w:val="22"/>
          <w:lang w:val="en-US" w:eastAsia="ja-JP"/>
        </w:rPr>
        <w:t xml:space="preserve">UEs </w:t>
      </w:r>
      <w:r w:rsidRPr="00743624">
        <w:rPr>
          <w:sz w:val="22"/>
          <w:szCs w:val="22"/>
          <w:lang w:val="en-US" w:eastAsia="ja-JP"/>
        </w:rPr>
        <w:t>at least in CE mode A</w:t>
      </w:r>
      <w:r w:rsidR="00854FD5">
        <w:rPr>
          <w:sz w:val="22"/>
          <w:szCs w:val="22"/>
          <w:lang w:val="en-US" w:eastAsia="ja-JP"/>
        </w:rPr>
        <w:t xml:space="preserve"> without repetition</w:t>
      </w:r>
      <w:r>
        <w:rPr>
          <w:sz w:val="22"/>
          <w:szCs w:val="22"/>
          <w:lang w:val="en-US" w:eastAsia="ja-JP"/>
        </w:rPr>
        <w:t>.</w:t>
      </w:r>
      <w:r w:rsidR="00A4057D">
        <w:rPr>
          <w:sz w:val="22"/>
          <w:szCs w:val="22"/>
          <w:lang w:val="en-US" w:eastAsia="ja-JP"/>
        </w:rPr>
        <w:t xml:space="preserve"> </w:t>
      </w:r>
      <w:r w:rsidR="00743624" w:rsidRPr="00743624">
        <w:rPr>
          <w:sz w:val="22"/>
          <w:szCs w:val="22"/>
          <w:lang w:eastAsia="ja-JP"/>
        </w:rPr>
        <w:t>This is applicable to TDD, HD-FDD and FD-FDD.</w:t>
      </w:r>
      <w:r w:rsidR="00FC6774">
        <w:rPr>
          <w:sz w:val="22"/>
          <w:szCs w:val="22"/>
          <w:lang w:eastAsia="ja-JP"/>
        </w:rPr>
        <w:t xml:space="preserve"> </w:t>
      </w:r>
    </w:p>
    <w:p w:rsidR="00534138" w:rsidRPr="00534138" w:rsidRDefault="007519DF" w:rsidP="00534138">
      <w:pPr>
        <w:tabs>
          <w:tab w:val="num" w:pos="720"/>
        </w:tabs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eastAsia="ja-JP"/>
        </w:rPr>
        <w:t>I</w:t>
      </w:r>
      <w:r w:rsidR="00534138" w:rsidRPr="00534138">
        <w:rPr>
          <w:sz w:val="22"/>
          <w:szCs w:val="22"/>
          <w:lang w:eastAsia="ja-JP"/>
        </w:rPr>
        <w:t xml:space="preserve">n the last meeting (RAN1#86), </w:t>
      </w:r>
      <w:r>
        <w:rPr>
          <w:sz w:val="22"/>
          <w:szCs w:val="22"/>
          <w:lang w:eastAsia="ja-JP"/>
        </w:rPr>
        <w:t xml:space="preserve">it was agreed that </w:t>
      </w:r>
      <w:r w:rsidR="00534138" w:rsidRPr="00534138">
        <w:rPr>
          <w:sz w:val="22"/>
          <w:szCs w:val="22"/>
          <w:lang w:eastAsia="ja-JP"/>
        </w:rPr>
        <w:t xml:space="preserve">the </w:t>
      </w:r>
      <w:r w:rsidR="00534138" w:rsidRPr="00534138">
        <w:rPr>
          <w:sz w:val="22"/>
          <w:szCs w:val="22"/>
          <w:lang w:val="en-US" w:eastAsia="ja-JP"/>
        </w:rPr>
        <w:t>wider bandwidth operation can be</w:t>
      </w:r>
      <w:r w:rsidR="00534138" w:rsidRPr="004F0C47">
        <w:rPr>
          <w:sz w:val="22"/>
          <w:szCs w:val="22"/>
          <w:lang w:val="en-US" w:eastAsia="ja-JP"/>
        </w:rPr>
        <w:t xml:space="preserve"> enabled by eNB.</w:t>
      </w:r>
      <w:r w:rsidR="00534138" w:rsidRPr="00534138">
        <w:rPr>
          <w:sz w:val="22"/>
          <w:szCs w:val="22"/>
          <w:lang w:val="en-US" w:eastAsia="ja-JP"/>
        </w:rPr>
        <w:t xml:space="preserve"> However, it is understood that this can be </w:t>
      </w:r>
      <w:r w:rsidR="00F1665F">
        <w:rPr>
          <w:sz w:val="22"/>
          <w:szCs w:val="22"/>
          <w:lang w:val="en-US" w:eastAsia="ja-JP"/>
        </w:rPr>
        <w:t>done</w:t>
      </w:r>
      <w:r w:rsidR="00534138" w:rsidRPr="00534138">
        <w:rPr>
          <w:sz w:val="22"/>
          <w:szCs w:val="22"/>
          <w:lang w:val="en-US" w:eastAsia="ja-JP"/>
        </w:rPr>
        <w:t xml:space="preserve"> in two ways:</w:t>
      </w:r>
    </w:p>
    <w:p w:rsidR="0083096A" w:rsidRDefault="00534138" w:rsidP="00F1665F">
      <w:pPr>
        <w:numPr>
          <w:ilvl w:val="0"/>
          <w:numId w:val="18"/>
        </w:numPr>
        <w:spacing w:after="0"/>
        <w:jc w:val="both"/>
        <w:rPr>
          <w:sz w:val="22"/>
          <w:szCs w:val="22"/>
          <w:lang w:val="en-US" w:eastAsia="ja-JP"/>
        </w:rPr>
      </w:pPr>
      <w:r w:rsidRPr="00534138">
        <w:rPr>
          <w:b/>
          <w:sz w:val="22"/>
          <w:szCs w:val="22"/>
          <w:lang w:val="en-US" w:eastAsia="ja-JP"/>
        </w:rPr>
        <w:t>Semi-static manner via RRC configuration:</w:t>
      </w:r>
      <w:r w:rsidRPr="00534138">
        <w:rPr>
          <w:sz w:val="22"/>
          <w:szCs w:val="22"/>
          <w:lang w:val="en-US" w:eastAsia="ja-JP"/>
        </w:rPr>
        <w:t xml:space="preserve"> After UE signals that it is capable of the feature, the eNB can signal to the UE semi-statically to open a wider bandwidth for reception or transmission.</w:t>
      </w:r>
      <w:r w:rsidR="00D34D34">
        <w:rPr>
          <w:sz w:val="22"/>
          <w:szCs w:val="22"/>
          <w:lang w:val="en-US" w:eastAsia="ja-JP"/>
        </w:rPr>
        <w:t xml:space="preserve"> </w:t>
      </w:r>
      <w:r w:rsidR="0083096A">
        <w:rPr>
          <w:sz w:val="22"/>
          <w:szCs w:val="22"/>
          <w:lang w:val="en-US" w:eastAsia="ja-JP"/>
        </w:rPr>
        <w:t xml:space="preserve">However, when enabled, the </w:t>
      </w:r>
      <w:r w:rsidR="00D34D34">
        <w:rPr>
          <w:sz w:val="22"/>
          <w:szCs w:val="22"/>
          <w:lang w:val="en-US" w:eastAsia="ja-JP"/>
        </w:rPr>
        <w:t xml:space="preserve">UE </w:t>
      </w:r>
      <w:r w:rsidR="0083096A">
        <w:rPr>
          <w:sz w:val="22"/>
          <w:szCs w:val="22"/>
          <w:lang w:val="en-US" w:eastAsia="ja-JP"/>
        </w:rPr>
        <w:t xml:space="preserve">will </w:t>
      </w:r>
      <w:r w:rsidR="00D34D34">
        <w:rPr>
          <w:sz w:val="22"/>
          <w:szCs w:val="22"/>
          <w:lang w:val="en-US" w:eastAsia="ja-JP"/>
        </w:rPr>
        <w:t xml:space="preserve">keep the wider bandwidth for </w:t>
      </w:r>
      <w:r w:rsidR="0083096A" w:rsidRPr="00534138">
        <w:rPr>
          <w:sz w:val="22"/>
          <w:szCs w:val="22"/>
          <w:lang w:val="en-US" w:eastAsia="ja-JP"/>
        </w:rPr>
        <w:t xml:space="preserve">reception </w:t>
      </w:r>
      <w:r w:rsidR="00D34D34">
        <w:rPr>
          <w:sz w:val="22"/>
          <w:szCs w:val="22"/>
          <w:lang w:val="en-US" w:eastAsia="ja-JP"/>
        </w:rPr>
        <w:t>even if i</w:t>
      </w:r>
      <w:r w:rsidR="0083096A">
        <w:rPr>
          <w:sz w:val="22"/>
          <w:szCs w:val="22"/>
          <w:lang w:val="en-US" w:eastAsia="ja-JP"/>
        </w:rPr>
        <w:t xml:space="preserve">t is only </w:t>
      </w:r>
      <w:r w:rsidR="00637D89">
        <w:rPr>
          <w:sz w:val="22"/>
          <w:szCs w:val="22"/>
          <w:lang w:val="en-US" w:eastAsia="ja-JP"/>
        </w:rPr>
        <w:t>assigned</w:t>
      </w:r>
      <w:r w:rsidR="006A246D">
        <w:rPr>
          <w:sz w:val="22"/>
          <w:szCs w:val="22"/>
          <w:lang w:val="en-US" w:eastAsia="ja-JP"/>
        </w:rPr>
        <w:t xml:space="preserve"> a small number of </w:t>
      </w:r>
      <w:r w:rsidR="0083096A">
        <w:rPr>
          <w:sz w:val="22"/>
          <w:szCs w:val="22"/>
          <w:lang w:val="en-US" w:eastAsia="ja-JP"/>
        </w:rPr>
        <w:t>RBs (i</w:t>
      </w:r>
      <w:r w:rsidR="00FB67DB">
        <w:rPr>
          <w:sz w:val="22"/>
          <w:szCs w:val="22"/>
          <w:lang w:val="en-US" w:eastAsia="ja-JP"/>
        </w:rPr>
        <w:t>.</w:t>
      </w:r>
      <w:r w:rsidR="0083096A">
        <w:rPr>
          <w:sz w:val="22"/>
          <w:szCs w:val="22"/>
          <w:lang w:val="en-US" w:eastAsia="ja-JP"/>
        </w:rPr>
        <w:t>e</w:t>
      </w:r>
      <w:r w:rsidR="00FB67DB">
        <w:rPr>
          <w:sz w:val="22"/>
          <w:szCs w:val="22"/>
          <w:lang w:val="en-US" w:eastAsia="ja-JP"/>
        </w:rPr>
        <w:t>.</w:t>
      </w:r>
      <w:r w:rsidR="0083096A">
        <w:rPr>
          <w:sz w:val="22"/>
          <w:szCs w:val="22"/>
          <w:lang w:val="en-US" w:eastAsia="ja-JP"/>
        </w:rPr>
        <w:t xml:space="preserve"> less or equal to 6RBs) in a given time.</w:t>
      </w:r>
      <w:r w:rsidR="00A477E2">
        <w:rPr>
          <w:sz w:val="22"/>
          <w:szCs w:val="22"/>
          <w:lang w:val="en-US" w:eastAsia="ja-JP"/>
        </w:rPr>
        <w:t xml:space="preserve"> This may not be beneficial from UE’s power consumption point of view.</w:t>
      </w:r>
      <w:r w:rsidR="0083096A">
        <w:rPr>
          <w:sz w:val="22"/>
          <w:szCs w:val="22"/>
          <w:lang w:val="en-US" w:eastAsia="ja-JP"/>
        </w:rPr>
        <w:t xml:space="preserve"> </w:t>
      </w:r>
    </w:p>
    <w:p w:rsidR="00534138" w:rsidRPr="006B62ED" w:rsidRDefault="00534138" w:rsidP="006B62ED">
      <w:pPr>
        <w:numPr>
          <w:ilvl w:val="0"/>
          <w:numId w:val="18"/>
        </w:numPr>
        <w:spacing w:after="0"/>
        <w:jc w:val="both"/>
        <w:rPr>
          <w:sz w:val="22"/>
          <w:szCs w:val="22"/>
          <w:lang w:val="en-US" w:eastAsia="ja-JP"/>
        </w:rPr>
      </w:pPr>
      <w:r w:rsidRPr="0083096A">
        <w:rPr>
          <w:b/>
          <w:sz w:val="22"/>
          <w:szCs w:val="22"/>
          <w:lang w:val="en-US" w:eastAsia="ja-JP"/>
        </w:rPr>
        <w:lastRenderedPageBreak/>
        <w:t>Dynamic manner via DCI format</w:t>
      </w:r>
      <w:r w:rsidRPr="0083096A">
        <w:rPr>
          <w:sz w:val="22"/>
          <w:szCs w:val="22"/>
          <w:lang w:val="en-US" w:eastAsia="ja-JP"/>
        </w:rPr>
        <w:t xml:space="preserve">: After UE signals that it is capable of the feature, the eNB can assign either a narrowband of 6RBs or winder than 6RBs </w:t>
      </w:r>
      <w:r w:rsidR="006C4BD1">
        <w:rPr>
          <w:sz w:val="22"/>
          <w:szCs w:val="22"/>
          <w:lang w:val="en-US" w:eastAsia="ja-JP"/>
        </w:rPr>
        <w:t xml:space="preserve">dynamically </w:t>
      </w:r>
      <w:r w:rsidRPr="0083096A">
        <w:rPr>
          <w:sz w:val="22"/>
          <w:szCs w:val="22"/>
          <w:lang w:val="en-US" w:eastAsia="ja-JP"/>
        </w:rPr>
        <w:t xml:space="preserve">by utilizing for example the resource allocation in the DCI format. </w:t>
      </w:r>
      <w:r w:rsidR="006A0745" w:rsidRPr="0083096A">
        <w:rPr>
          <w:sz w:val="22"/>
          <w:szCs w:val="22"/>
          <w:lang w:val="en-US" w:eastAsia="ja-JP"/>
        </w:rPr>
        <w:t>However, this does not mean that the number of blind decodings of MPDCCH will be increased with respect to Rel-13 eMTC.</w:t>
      </w:r>
      <w:r w:rsidR="006A0745">
        <w:rPr>
          <w:sz w:val="22"/>
          <w:szCs w:val="22"/>
          <w:lang w:val="en-US" w:eastAsia="ja-JP"/>
        </w:rPr>
        <w:t xml:space="preserve"> </w:t>
      </w:r>
      <w:r w:rsidR="007865AB">
        <w:rPr>
          <w:sz w:val="22"/>
          <w:szCs w:val="22"/>
          <w:lang w:val="en-US" w:eastAsia="ja-JP"/>
        </w:rPr>
        <w:t>A</w:t>
      </w:r>
      <w:r w:rsidR="00FB67DB">
        <w:rPr>
          <w:sz w:val="22"/>
          <w:szCs w:val="22"/>
          <w:lang w:val="en-US" w:eastAsia="ja-JP"/>
        </w:rPr>
        <w:t>s the bandwidth is changed dynamically</w:t>
      </w:r>
      <w:r w:rsidR="00A477E2">
        <w:rPr>
          <w:sz w:val="22"/>
          <w:szCs w:val="22"/>
          <w:lang w:val="en-US" w:eastAsia="ja-JP"/>
        </w:rPr>
        <w:t xml:space="preserve">, there is a </w:t>
      </w:r>
      <w:r w:rsidR="007865AB">
        <w:rPr>
          <w:sz w:val="22"/>
          <w:szCs w:val="22"/>
          <w:lang w:val="en-US" w:eastAsia="ja-JP"/>
        </w:rPr>
        <w:t xml:space="preserve">benefit of power saving at the UE </w:t>
      </w:r>
      <w:r w:rsidR="00A477E2">
        <w:rPr>
          <w:sz w:val="22"/>
          <w:szCs w:val="22"/>
          <w:lang w:val="en-US" w:eastAsia="ja-JP"/>
        </w:rPr>
        <w:t xml:space="preserve">due to </w:t>
      </w:r>
      <w:r w:rsidR="00DD1CEA">
        <w:rPr>
          <w:sz w:val="22"/>
          <w:szCs w:val="22"/>
          <w:lang w:val="en-US" w:eastAsia="ja-JP"/>
        </w:rPr>
        <w:t>f</w:t>
      </w:r>
      <w:r w:rsidR="00A477E2">
        <w:rPr>
          <w:sz w:val="22"/>
          <w:szCs w:val="22"/>
          <w:lang w:val="en-US" w:eastAsia="ja-JP"/>
        </w:rPr>
        <w:t xml:space="preserve">allback of </w:t>
      </w:r>
      <w:r w:rsidR="006B62ED">
        <w:rPr>
          <w:sz w:val="22"/>
          <w:szCs w:val="22"/>
          <w:lang w:val="en-US" w:eastAsia="ja-JP"/>
        </w:rPr>
        <w:t xml:space="preserve">Rel-13 narrowband operation when small number of </w:t>
      </w:r>
      <w:r w:rsidR="00DD1CEA">
        <w:rPr>
          <w:sz w:val="22"/>
          <w:szCs w:val="22"/>
          <w:lang w:val="en-US" w:eastAsia="ja-JP"/>
        </w:rPr>
        <w:t xml:space="preserve">RBs </w:t>
      </w:r>
      <w:r w:rsidR="006B62ED">
        <w:rPr>
          <w:sz w:val="22"/>
          <w:szCs w:val="22"/>
          <w:lang w:val="en-US" w:eastAsia="ja-JP"/>
        </w:rPr>
        <w:t>(≤</w:t>
      </w:r>
      <w:r w:rsidR="006A246D">
        <w:rPr>
          <w:sz w:val="22"/>
          <w:szCs w:val="22"/>
          <w:lang w:val="en-US" w:eastAsia="ja-JP"/>
        </w:rPr>
        <w:t>6</w:t>
      </w:r>
      <w:r w:rsidR="006B62ED">
        <w:rPr>
          <w:sz w:val="22"/>
          <w:szCs w:val="22"/>
          <w:lang w:val="en-US" w:eastAsia="ja-JP"/>
        </w:rPr>
        <w:t xml:space="preserve">RBs) </w:t>
      </w:r>
      <w:r w:rsidR="00DD1CEA">
        <w:rPr>
          <w:sz w:val="22"/>
          <w:szCs w:val="22"/>
          <w:lang w:val="en-US" w:eastAsia="ja-JP"/>
        </w:rPr>
        <w:t xml:space="preserve">are </w:t>
      </w:r>
      <w:r w:rsidR="006B62ED">
        <w:rPr>
          <w:sz w:val="22"/>
          <w:szCs w:val="22"/>
          <w:lang w:val="en-US" w:eastAsia="ja-JP"/>
        </w:rPr>
        <w:t>assigned to the UE.</w:t>
      </w:r>
    </w:p>
    <w:p w:rsidR="0083096A" w:rsidRPr="0083096A" w:rsidRDefault="0083096A" w:rsidP="0083096A">
      <w:pPr>
        <w:spacing w:after="0"/>
        <w:jc w:val="both"/>
        <w:rPr>
          <w:sz w:val="22"/>
          <w:szCs w:val="22"/>
          <w:lang w:val="en-US" w:eastAsia="ja-JP"/>
        </w:rPr>
      </w:pPr>
    </w:p>
    <w:p w:rsidR="008D71EF" w:rsidRPr="0023069A" w:rsidRDefault="00C406DC" w:rsidP="00C406DC">
      <w:pPr>
        <w:jc w:val="both"/>
        <w:rPr>
          <w:b/>
          <w:sz w:val="22"/>
          <w:szCs w:val="22"/>
          <w:lang w:val="en-US" w:eastAsia="ja-JP"/>
        </w:rPr>
      </w:pPr>
      <w:r w:rsidRPr="008004FD">
        <w:rPr>
          <w:b/>
          <w:sz w:val="22"/>
          <w:szCs w:val="22"/>
          <w:lang w:eastAsia="ja-JP"/>
        </w:rPr>
        <w:t xml:space="preserve">Proposal 1: </w:t>
      </w:r>
      <w:r w:rsidR="008D71EF" w:rsidRPr="0023069A">
        <w:rPr>
          <w:b/>
          <w:sz w:val="22"/>
          <w:szCs w:val="22"/>
          <w:lang w:eastAsia="ja-JP"/>
        </w:rPr>
        <w:t xml:space="preserve">The transmission for </w:t>
      </w:r>
      <w:r w:rsidR="008D71EF" w:rsidRPr="0023069A">
        <w:rPr>
          <w:b/>
          <w:sz w:val="22"/>
          <w:szCs w:val="22"/>
          <w:lang w:val="en-US" w:eastAsia="ja-JP"/>
        </w:rPr>
        <w:t xml:space="preserve">larger channel bandwidth for PDSCH/PUSCH should only be </w:t>
      </w:r>
      <w:r w:rsidR="0023069A" w:rsidRPr="0023069A">
        <w:rPr>
          <w:b/>
          <w:sz w:val="22"/>
          <w:szCs w:val="22"/>
          <w:lang w:val="en-US" w:eastAsia="ja-JP"/>
        </w:rPr>
        <w:t xml:space="preserve">supported for </w:t>
      </w:r>
      <w:r w:rsidR="0023069A" w:rsidRPr="0023069A">
        <w:rPr>
          <w:b/>
          <w:i/>
          <w:iCs/>
          <w:sz w:val="22"/>
          <w:szCs w:val="22"/>
          <w:lang w:val="en-US" w:eastAsia="ja-JP"/>
        </w:rPr>
        <w:t xml:space="preserve">connected mode UEs </w:t>
      </w:r>
      <w:r w:rsidR="0023069A" w:rsidRPr="0023069A">
        <w:rPr>
          <w:b/>
          <w:sz w:val="22"/>
          <w:szCs w:val="22"/>
          <w:lang w:val="en-US" w:eastAsia="ja-JP"/>
        </w:rPr>
        <w:t>at least in CE mode A without repetition</w:t>
      </w:r>
      <w:r w:rsidR="008D71EF" w:rsidRPr="0023069A">
        <w:rPr>
          <w:b/>
          <w:sz w:val="22"/>
          <w:szCs w:val="22"/>
          <w:lang w:val="en-US" w:eastAsia="ja-JP"/>
        </w:rPr>
        <w:t>.</w:t>
      </w:r>
    </w:p>
    <w:p w:rsidR="008D71EF" w:rsidRDefault="008D71EF" w:rsidP="008D71EF">
      <w:pPr>
        <w:jc w:val="both"/>
        <w:rPr>
          <w:b/>
          <w:sz w:val="22"/>
          <w:szCs w:val="22"/>
          <w:lang w:eastAsia="ja-JP"/>
        </w:rPr>
      </w:pPr>
      <w:r>
        <w:rPr>
          <w:b/>
          <w:sz w:val="22"/>
          <w:szCs w:val="22"/>
          <w:lang w:eastAsia="ja-JP"/>
        </w:rPr>
        <w:t>Proposal 2</w:t>
      </w:r>
      <w:r w:rsidRPr="008004FD">
        <w:rPr>
          <w:b/>
          <w:sz w:val="22"/>
          <w:szCs w:val="22"/>
          <w:lang w:eastAsia="ja-JP"/>
        </w:rPr>
        <w:t xml:space="preserve">: Consider </w:t>
      </w:r>
      <w:r>
        <w:rPr>
          <w:b/>
          <w:sz w:val="22"/>
          <w:szCs w:val="22"/>
          <w:lang w:eastAsia="ja-JP"/>
        </w:rPr>
        <w:t xml:space="preserve">dynamic indication in the DCI format for enabling and informing UE about wider bandwidth operation.   </w:t>
      </w:r>
    </w:p>
    <w:p w:rsidR="0023069A" w:rsidRDefault="0023069A" w:rsidP="00083A20">
      <w:pPr>
        <w:spacing w:after="0"/>
        <w:jc w:val="both"/>
        <w:rPr>
          <w:sz w:val="22"/>
          <w:szCs w:val="22"/>
          <w:lang w:eastAsia="ja-JP"/>
        </w:rPr>
      </w:pPr>
    </w:p>
    <w:p w:rsidR="004D7829" w:rsidRDefault="00C01968" w:rsidP="00083A20">
      <w:pPr>
        <w:spacing w:after="0"/>
        <w:jc w:val="both"/>
        <w:rPr>
          <w:sz w:val="22"/>
          <w:szCs w:val="22"/>
          <w:lang w:val="en-US" w:eastAsia="ja-JP"/>
        </w:rPr>
      </w:pPr>
      <w:r w:rsidRPr="00497836">
        <w:rPr>
          <w:sz w:val="22"/>
          <w:szCs w:val="22"/>
          <w:lang w:eastAsia="ja-JP"/>
        </w:rPr>
        <w:t xml:space="preserve">Furthermore, it was agreed </w:t>
      </w:r>
      <w:r w:rsidR="00ED0D94">
        <w:rPr>
          <w:sz w:val="22"/>
          <w:szCs w:val="22"/>
          <w:lang w:eastAsia="ja-JP"/>
        </w:rPr>
        <w:t xml:space="preserve">that </w:t>
      </w:r>
      <w:r w:rsidRPr="00497836">
        <w:rPr>
          <w:sz w:val="22"/>
          <w:szCs w:val="22"/>
          <w:lang w:val="en-US" w:eastAsia="ja-JP"/>
        </w:rPr>
        <w:t xml:space="preserve">a single larger maximum UE channel BW </w:t>
      </w:r>
      <w:r w:rsidR="00882181">
        <w:rPr>
          <w:sz w:val="22"/>
          <w:szCs w:val="22"/>
          <w:lang w:val="en-US" w:eastAsia="ja-JP"/>
        </w:rPr>
        <w:t xml:space="preserve">of 5MHz </w:t>
      </w:r>
      <w:r w:rsidRPr="00497836">
        <w:rPr>
          <w:sz w:val="22"/>
          <w:szCs w:val="22"/>
          <w:lang w:val="en-US" w:eastAsia="ja-JP"/>
        </w:rPr>
        <w:t xml:space="preserve">for PDSCH and PUSCH in RRC connected mode is </w:t>
      </w:r>
      <w:r w:rsidR="00882181">
        <w:rPr>
          <w:sz w:val="22"/>
          <w:szCs w:val="22"/>
          <w:lang w:val="en-US" w:eastAsia="ja-JP"/>
        </w:rPr>
        <w:t>supported</w:t>
      </w:r>
      <w:r w:rsidR="00083A20">
        <w:rPr>
          <w:sz w:val="22"/>
          <w:szCs w:val="22"/>
          <w:lang w:val="en-US" w:eastAsia="ja-JP"/>
        </w:rPr>
        <w:t xml:space="preserve">. However, the open issue is how </w:t>
      </w:r>
      <w:r w:rsidR="007908EF">
        <w:rPr>
          <w:sz w:val="22"/>
          <w:szCs w:val="22"/>
          <w:lang w:val="en-US" w:eastAsia="ja-JP"/>
        </w:rPr>
        <w:t xml:space="preserve">to </w:t>
      </w:r>
      <w:r w:rsidR="00083A20">
        <w:rPr>
          <w:sz w:val="22"/>
          <w:szCs w:val="22"/>
          <w:lang w:val="en-US" w:eastAsia="ja-JP"/>
        </w:rPr>
        <w:t xml:space="preserve">allocate </w:t>
      </w:r>
      <w:r w:rsidR="00550070">
        <w:rPr>
          <w:sz w:val="22"/>
          <w:szCs w:val="22"/>
          <w:lang w:val="en-US" w:eastAsia="ja-JP"/>
        </w:rPr>
        <w:t xml:space="preserve">the resources </w:t>
      </w:r>
      <w:r w:rsidR="008C5030">
        <w:rPr>
          <w:sz w:val="22"/>
          <w:szCs w:val="22"/>
          <w:lang w:val="en-US" w:eastAsia="ja-JP"/>
        </w:rPr>
        <w:t xml:space="preserve">for the </w:t>
      </w:r>
      <w:r w:rsidR="00083A20">
        <w:rPr>
          <w:sz w:val="22"/>
          <w:szCs w:val="22"/>
          <w:lang w:val="en-US" w:eastAsia="ja-JP"/>
        </w:rPr>
        <w:t>UE</w:t>
      </w:r>
      <w:r w:rsidR="001F5D71">
        <w:rPr>
          <w:sz w:val="22"/>
          <w:szCs w:val="22"/>
          <w:lang w:val="en-US" w:eastAsia="ja-JP"/>
        </w:rPr>
        <w:t xml:space="preserve"> when eNB’s system bandwidth is greater than 5MHz</w:t>
      </w:r>
      <w:r w:rsidR="00083A20">
        <w:rPr>
          <w:sz w:val="22"/>
          <w:szCs w:val="22"/>
          <w:lang w:val="en-US" w:eastAsia="ja-JP"/>
        </w:rPr>
        <w:t xml:space="preserve">. </w:t>
      </w:r>
      <w:r w:rsidR="00B64BEF">
        <w:rPr>
          <w:sz w:val="22"/>
          <w:szCs w:val="22"/>
          <w:lang w:val="en-US" w:eastAsia="ja-JP"/>
        </w:rPr>
        <w:t xml:space="preserve">In general, there may be </w:t>
      </w:r>
      <w:r w:rsidR="008C5D76">
        <w:rPr>
          <w:sz w:val="22"/>
          <w:szCs w:val="22"/>
          <w:lang w:val="en-US" w:eastAsia="ja-JP"/>
        </w:rPr>
        <w:t>at least three</w:t>
      </w:r>
      <w:r w:rsidR="00083A20">
        <w:rPr>
          <w:sz w:val="22"/>
          <w:szCs w:val="22"/>
          <w:lang w:val="en-US" w:eastAsia="ja-JP"/>
        </w:rPr>
        <w:t xml:space="preserve"> possible options</w:t>
      </w:r>
      <w:r w:rsidR="00743624" w:rsidRPr="00743624">
        <w:rPr>
          <w:sz w:val="22"/>
          <w:szCs w:val="22"/>
          <w:lang w:val="en-US" w:eastAsia="ja-JP"/>
        </w:rPr>
        <w:t>:</w:t>
      </w:r>
    </w:p>
    <w:p w:rsidR="004563FF" w:rsidRPr="00B64BEF" w:rsidRDefault="004563FF" w:rsidP="00083A20">
      <w:pPr>
        <w:spacing w:after="0"/>
        <w:jc w:val="both"/>
        <w:rPr>
          <w:sz w:val="22"/>
          <w:szCs w:val="22"/>
          <w:lang w:val="en-US" w:eastAsia="ja-JP"/>
        </w:rPr>
      </w:pPr>
    </w:p>
    <w:p w:rsidR="002D04E9" w:rsidRPr="00974D71" w:rsidRDefault="004563FF" w:rsidP="002D04E9">
      <w:pPr>
        <w:spacing w:after="0"/>
        <w:jc w:val="both"/>
        <w:rPr>
          <w:sz w:val="22"/>
          <w:szCs w:val="22"/>
        </w:rPr>
      </w:pPr>
      <w:r w:rsidRPr="002D04E9">
        <w:rPr>
          <w:b/>
          <w:bCs/>
          <w:sz w:val="22"/>
          <w:szCs w:val="22"/>
          <w:lang w:val="en-US" w:eastAsia="ja-JP"/>
        </w:rPr>
        <w:t>Option 1</w:t>
      </w:r>
      <w:r w:rsidR="00743624" w:rsidRPr="002D04E9">
        <w:rPr>
          <w:b/>
          <w:bCs/>
          <w:sz w:val="22"/>
          <w:szCs w:val="22"/>
          <w:lang w:val="en-US" w:eastAsia="ja-JP"/>
        </w:rPr>
        <w:t>: Aggregating multipl</w:t>
      </w:r>
      <w:r w:rsidR="008E1D24" w:rsidRPr="002D04E9">
        <w:rPr>
          <w:b/>
          <w:bCs/>
          <w:sz w:val="22"/>
          <w:szCs w:val="22"/>
          <w:lang w:val="en-US" w:eastAsia="ja-JP"/>
        </w:rPr>
        <w:t>e narrowbands of 6RBs</w:t>
      </w:r>
      <w:r w:rsidR="00743624" w:rsidRPr="002D04E9">
        <w:rPr>
          <w:b/>
          <w:bCs/>
          <w:sz w:val="22"/>
          <w:szCs w:val="22"/>
          <w:lang w:val="en-US" w:eastAsia="ja-JP"/>
        </w:rPr>
        <w:t xml:space="preserve"> </w:t>
      </w:r>
      <w:r w:rsidR="00743624" w:rsidRPr="002D04E9">
        <w:rPr>
          <w:sz w:val="22"/>
          <w:szCs w:val="22"/>
          <w:lang w:val="en-US" w:eastAsia="ja-JP"/>
        </w:rPr>
        <w:t xml:space="preserve">– </w:t>
      </w:r>
      <w:r w:rsidR="00AA5438" w:rsidRPr="002D04E9">
        <w:rPr>
          <w:sz w:val="22"/>
          <w:szCs w:val="22"/>
          <w:lang w:val="en-US" w:eastAsia="ja-JP"/>
        </w:rPr>
        <w:t>this option</w:t>
      </w:r>
      <w:r w:rsidR="00743624" w:rsidRPr="002D04E9">
        <w:rPr>
          <w:sz w:val="22"/>
          <w:szCs w:val="22"/>
          <w:lang w:val="en-US" w:eastAsia="ja-JP"/>
        </w:rPr>
        <w:t xml:space="preserve"> reuses the definition of narrowbands (NB) </w:t>
      </w:r>
      <w:r w:rsidR="004B117C" w:rsidRPr="002D04E9">
        <w:rPr>
          <w:sz w:val="22"/>
          <w:szCs w:val="22"/>
          <w:lang w:val="en-US" w:eastAsia="ja-JP"/>
        </w:rPr>
        <w:t>from Rel-13 in which the number of narrowbands depends on eNB’s system bandwidth</w:t>
      </w:r>
      <w:r w:rsidR="00743624" w:rsidRPr="002D04E9">
        <w:rPr>
          <w:sz w:val="22"/>
          <w:szCs w:val="22"/>
          <w:lang w:val="en-US" w:eastAsia="ja-JP"/>
        </w:rPr>
        <w:t xml:space="preserve">. A UE can be </w:t>
      </w:r>
      <w:r w:rsidR="008E1D24" w:rsidRPr="002D04E9">
        <w:rPr>
          <w:sz w:val="22"/>
          <w:szCs w:val="22"/>
          <w:lang w:val="en-US" w:eastAsia="ja-JP"/>
        </w:rPr>
        <w:t>assigned</w:t>
      </w:r>
      <w:r w:rsidR="00743624" w:rsidRPr="002D04E9">
        <w:rPr>
          <w:sz w:val="22"/>
          <w:szCs w:val="22"/>
          <w:lang w:val="en-US" w:eastAsia="ja-JP"/>
        </w:rPr>
        <w:t xml:space="preserve"> </w:t>
      </w:r>
      <w:r w:rsidR="004D7829" w:rsidRPr="002D04E9">
        <w:rPr>
          <w:sz w:val="22"/>
          <w:szCs w:val="22"/>
          <w:lang w:val="en-US" w:eastAsia="ja-JP"/>
        </w:rPr>
        <w:t xml:space="preserve">to </w:t>
      </w:r>
      <w:r w:rsidR="00743624" w:rsidRPr="002D04E9">
        <w:rPr>
          <w:sz w:val="22"/>
          <w:szCs w:val="22"/>
          <w:lang w:val="en-US" w:eastAsia="ja-JP"/>
        </w:rPr>
        <w:t>more transmission</w:t>
      </w:r>
      <w:r w:rsidR="00AE7F0C" w:rsidRPr="002D04E9">
        <w:rPr>
          <w:sz w:val="22"/>
          <w:szCs w:val="22"/>
          <w:lang w:val="en-US" w:eastAsia="ja-JP"/>
        </w:rPr>
        <w:t xml:space="preserve"> bandwidth</w:t>
      </w:r>
      <w:r w:rsidR="00743624" w:rsidRPr="002D04E9">
        <w:rPr>
          <w:sz w:val="22"/>
          <w:szCs w:val="22"/>
          <w:lang w:val="en-US" w:eastAsia="ja-JP"/>
        </w:rPr>
        <w:t xml:space="preserve"> </w:t>
      </w:r>
      <w:r w:rsidR="002B2233" w:rsidRPr="002D04E9">
        <w:rPr>
          <w:sz w:val="22"/>
          <w:szCs w:val="22"/>
          <w:lang w:val="en-US" w:eastAsia="ja-JP"/>
        </w:rPr>
        <w:t>of PDSCH/PUSCH</w:t>
      </w:r>
      <w:r w:rsidR="00743624" w:rsidRPr="002D04E9">
        <w:rPr>
          <w:sz w:val="22"/>
          <w:szCs w:val="22"/>
          <w:lang w:val="en-US" w:eastAsia="ja-JP"/>
        </w:rPr>
        <w:t xml:space="preserve"> whenever it needs </w:t>
      </w:r>
      <w:r w:rsidR="00F033C4" w:rsidRPr="002D04E9">
        <w:rPr>
          <w:sz w:val="22"/>
          <w:szCs w:val="22"/>
          <w:lang w:val="en-US" w:eastAsia="ja-JP"/>
        </w:rPr>
        <w:t>a</w:t>
      </w:r>
      <w:r w:rsidR="00743624" w:rsidRPr="002D04E9">
        <w:rPr>
          <w:sz w:val="22"/>
          <w:szCs w:val="22"/>
          <w:lang w:val="en-US" w:eastAsia="ja-JP"/>
        </w:rPr>
        <w:t xml:space="preserve"> high data rate, for example 2,</w:t>
      </w:r>
      <w:r w:rsidR="004D7829" w:rsidRPr="002D04E9">
        <w:rPr>
          <w:sz w:val="22"/>
          <w:szCs w:val="22"/>
          <w:lang w:val="en-US" w:eastAsia="ja-JP"/>
        </w:rPr>
        <w:t xml:space="preserve"> </w:t>
      </w:r>
      <w:r w:rsidR="00743624" w:rsidRPr="002D04E9">
        <w:rPr>
          <w:sz w:val="22"/>
          <w:szCs w:val="22"/>
          <w:lang w:val="en-US" w:eastAsia="ja-JP"/>
        </w:rPr>
        <w:t>4 or 6 consecutive NBs can be aggregated to meet the demands for high data rate</w:t>
      </w:r>
      <w:r w:rsidR="00ED7223" w:rsidRPr="002D04E9">
        <w:rPr>
          <w:sz w:val="22"/>
          <w:szCs w:val="22"/>
          <w:lang w:val="en-US" w:eastAsia="ja-JP"/>
        </w:rPr>
        <w:t xml:space="preserve"> transmission</w:t>
      </w:r>
      <w:r w:rsidR="00743624" w:rsidRPr="002D04E9">
        <w:rPr>
          <w:sz w:val="22"/>
          <w:szCs w:val="22"/>
          <w:lang w:val="en-US" w:eastAsia="ja-JP"/>
        </w:rPr>
        <w:t xml:space="preserve">. In this case, UE’s RF and baseband bandwidth </w:t>
      </w:r>
      <w:r w:rsidR="008E1D24" w:rsidRPr="002D04E9">
        <w:rPr>
          <w:sz w:val="22"/>
          <w:szCs w:val="22"/>
          <w:lang w:val="en-US" w:eastAsia="ja-JP"/>
        </w:rPr>
        <w:t xml:space="preserve">could be </w:t>
      </w:r>
      <w:r w:rsidR="00743624" w:rsidRPr="002D04E9">
        <w:rPr>
          <w:sz w:val="22"/>
          <w:szCs w:val="22"/>
          <w:lang w:val="en-US" w:eastAsia="ja-JP"/>
        </w:rPr>
        <w:t>changed</w:t>
      </w:r>
      <w:r w:rsidR="00D653D5" w:rsidRPr="002D04E9">
        <w:rPr>
          <w:sz w:val="22"/>
          <w:szCs w:val="22"/>
          <w:lang w:val="en-US" w:eastAsia="ja-JP"/>
        </w:rPr>
        <w:t xml:space="preserve"> dynamically</w:t>
      </w:r>
      <w:r w:rsidR="008E1D24" w:rsidRPr="002D04E9">
        <w:rPr>
          <w:sz w:val="22"/>
          <w:szCs w:val="22"/>
          <w:lang w:val="en-US" w:eastAsia="ja-JP"/>
        </w:rPr>
        <w:t xml:space="preserve"> depending whether only one or multiple narrowbands are assigned to the UE</w:t>
      </w:r>
      <w:r w:rsidR="00F42304" w:rsidRPr="002D04E9">
        <w:rPr>
          <w:sz w:val="22"/>
          <w:szCs w:val="22"/>
          <w:lang w:val="en-US" w:eastAsia="ja-JP"/>
        </w:rPr>
        <w:t xml:space="preserve"> </w:t>
      </w:r>
      <w:r w:rsidR="00C72E12" w:rsidRPr="002D04E9">
        <w:rPr>
          <w:sz w:val="22"/>
          <w:szCs w:val="22"/>
          <w:lang w:val="en-US" w:eastAsia="ja-JP"/>
        </w:rPr>
        <w:t xml:space="preserve">at given time </w:t>
      </w:r>
      <w:r w:rsidR="00F42304" w:rsidRPr="002D04E9">
        <w:rPr>
          <w:sz w:val="22"/>
          <w:szCs w:val="22"/>
          <w:lang w:val="en-US" w:eastAsia="ja-JP"/>
        </w:rPr>
        <w:t>as shown on Figure 1 below.</w:t>
      </w:r>
      <w:r w:rsidR="00A00973" w:rsidRPr="002D04E9">
        <w:rPr>
          <w:sz w:val="22"/>
          <w:szCs w:val="22"/>
          <w:lang w:val="en-US" w:eastAsia="ja-JP"/>
        </w:rPr>
        <w:t xml:space="preserve"> </w:t>
      </w:r>
      <w:r w:rsidR="002D04E9" w:rsidRPr="00974D71">
        <w:rPr>
          <w:sz w:val="22"/>
          <w:szCs w:val="22"/>
          <w:lang w:val="en-US" w:eastAsia="ja-JP"/>
        </w:rPr>
        <w:t>The resource allocation for PDSCH/PUSCH comprises the starting narrowband index and number of contiguous RBs allocated for a given UE</w:t>
      </w:r>
      <w:r w:rsidR="00777602">
        <w:rPr>
          <w:sz w:val="22"/>
          <w:szCs w:val="22"/>
          <w:lang w:val="en-US" w:eastAsia="ja-JP"/>
        </w:rPr>
        <w:t xml:space="preserve"> by re-using the </w:t>
      </w:r>
      <w:r w:rsidR="002D04E9" w:rsidRPr="00974D71">
        <w:rPr>
          <w:sz w:val="22"/>
          <w:szCs w:val="22"/>
          <w:lang w:val="en-US" w:eastAsia="ja-JP"/>
        </w:rPr>
        <w:t xml:space="preserve">legacy eMTC resource allocation of </w:t>
      </w:r>
      <w:r w:rsidR="002D04E9" w:rsidRPr="00974D71">
        <w:rPr>
          <w:position w:val="-32"/>
          <w:sz w:val="22"/>
          <w:szCs w:val="22"/>
        </w:rPr>
        <w:object w:dxaOrig="1210" w:dyaOrig="7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65pt;height:36.65pt" o:ole="">
            <v:imagedata r:id="rId8" o:title=""/>
          </v:shape>
          <o:OLEObject Type="Embed" ProgID="Equation.3" ShapeID="_x0000_i1025" DrawAspect="Content" ObjectID="_1536661801" r:id="rId9"/>
        </w:object>
      </w:r>
      <w:r w:rsidR="002D04E9" w:rsidRPr="00974D71">
        <w:rPr>
          <w:sz w:val="22"/>
          <w:szCs w:val="22"/>
        </w:rPr>
        <w:t>+5</w:t>
      </w:r>
      <w:r w:rsidR="002D04E9" w:rsidRPr="00974D71">
        <w:rPr>
          <w:sz w:val="22"/>
          <w:szCs w:val="22"/>
          <w:lang w:eastAsia="zh-CN"/>
        </w:rPr>
        <w:t xml:space="preserve"> </w:t>
      </w:r>
      <w:r w:rsidR="00777602">
        <w:rPr>
          <w:sz w:val="22"/>
          <w:szCs w:val="22"/>
        </w:rPr>
        <w:t>bits. T</w:t>
      </w:r>
      <w:r w:rsidR="002D04E9" w:rsidRPr="00974D71">
        <w:rPr>
          <w:sz w:val="22"/>
          <w:szCs w:val="22"/>
        </w:rPr>
        <w:t>he 5 bits can represent more than 25RBs without considering the starting RB, because the starting RB is automatically given by starting narrowband index.</w:t>
      </w:r>
      <w:r w:rsidR="00777602">
        <w:rPr>
          <w:sz w:val="22"/>
          <w:szCs w:val="22"/>
        </w:rPr>
        <w:t xml:space="preserve"> </w:t>
      </w:r>
      <w:r w:rsidR="00777602" w:rsidRPr="00974D71">
        <w:rPr>
          <w:sz w:val="22"/>
          <w:szCs w:val="22"/>
          <w:lang w:val="en-US" w:eastAsia="ja-JP"/>
        </w:rPr>
        <w:t>This does not have an impact on the</w:t>
      </w:r>
      <w:r w:rsidR="00777602">
        <w:rPr>
          <w:sz w:val="22"/>
          <w:szCs w:val="22"/>
          <w:lang w:val="en-US" w:eastAsia="ja-JP"/>
        </w:rPr>
        <w:t xml:space="preserve"> </w:t>
      </w:r>
      <w:r w:rsidR="003F1048">
        <w:rPr>
          <w:sz w:val="22"/>
          <w:szCs w:val="22"/>
          <w:lang w:val="en-US" w:eastAsia="ja-JP"/>
        </w:rPr>
        <w:t xml:space="preserve">size of </w:t>
      </w:r>
      <w:r w:rsidR="00777602">
        <w:rPr>
          <w:sz w:val="22"/>
          <w:szCs w:val="22"/>
          <w:lang w:val="en-US" w:eastAsia="ja-JP"/>
        </w:rPr>
        <w:t xml:space="preserve">legacy Rel-13 </w:t>
      </w:r>
      <w:r w:rsidR="00777602" w:rsidRPr="00974D71">
        <w:rPr>
          <w:sz w:val="22"/>
          <w:szCs w:val="22"/>
          <w:lang w:val="en-US" w:eastAsia="ja-JP"/>
        </w:rPr>
        <w:t>eMTC resource allocation</w:t>
      </w:r>
      <w:r w:rsidR="00777602">
        <w:rPr>
          <w:sz w:val="22"/>
          <w:szCs w:val="22"/>
          <w:lang w:val="en-US" w:eastAsia="ja-JP"/>
        </w:rPr>
        <w:t>s.</w:t>
      </w:r>
    </w:p>
    <w:p w:rsidR="00DC58FC" w:rsidRPr="00DC58FC" w:rsidRDefault="00DC58FC" w:rsidP="002D04E9">
      <w:pPr>
        <w:spacing w:after="0"/>
        <w:jc w:val="both"/>
        <w:rPr>
          <w:color w:val="3333FF"/>
          <w:sz w:val="18"/>
          <w:lang w:val="en-US" w:eastAsia="ja-JP"/>
        </w:rPr>
      </w:pPr>
    </w:p>
    <w:p w:rsidR="008E1D24" w:rsidRDefault="00F42304" w:rsidP="00532CEF">
      <w:pPr>
        <w:jc w:val="center"/>
        <w:rPr>
          <w:sz w:val="22"/>
          <w:szCs w:val="22"/>
          <w:lang w:val="en-US" w:eastAsia="ja-JP"/>
        </w:rPr>
      </w:pPr>
      <w:r>
        <w:rPr>
          <w:noProof/>
          <w:sz w:val="22"/>
          <w:szCs w:val="22"/>
          <w:lang w:eastAsia="en-GB"/>
        </w:rPr>
        <w:drawing>
          <wp:inline distT="0" distB="0" distL="0" distR="0" wp14:anchorId="2FAC9A04">
            <wp:extent cx="2548393" cy="1744665"/>
            <wp:effectExtent l="0" t="0" r="4445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4462" cy="1776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32CEF">
        <w:rPr>
          <w:sz w:val="22"/>
          <w:szCs w:val="22"/>
          <w:lang w:val="en-US" w:eastAsia="ja-JP"/>
        </w:rPr>
        <w:t xml:space="preserve">  </w:t>
      </w:r>
      <w:r w:rsidR="00532CEF" w:rsidRPr="00532CEF">
        <w:rPr>
          <w:sz w:val="22"/>
          <w:szCs w:val="22"/>
          <w:lang w:val="en-US" w:eastAsia="ja-JP"/>
        </w:rPr>
        <w:t xml:space="preserve"> </w:t>
      </w:r>
      <w:r w:rsidR="00065929" w:rsidRPr="00065929">
        <w:rPr>
          <w:noProof/>
          <w:lang w:eastAsia="en-GB"/>
        </w:rPr>
        <w:drawing>
          <wp:inline distT="0" distB="0" distL="0" distR="0">
            <wp:extent cx="2728530" cy="175450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7108" cy="1766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71C9" w:rsidRPr="009E272A" w:rsidRDefault="00D071C9" w:rsidP="00532CEF">
      <w:pPr>
        <w:jc w:val="center"/>
        <w:rPr>
          <w:b/>
          <w:lang w:val="en-US" w:eastAsia="ja-JP"/>
        </w:rPr>
      </w:pPr>
      <w:r w:rsidRPr="009E272A">
        <w:rPr>
          <w:b/>
          <w:lang w:val="en-US" w:eastAsia="ja-JP"/>
        </w:rPr>
        <w:t xml:space="preserve">Figure 1. </w:t>
      </w:r>
      <w:r w:rsidR="005234E4" w:rsidRPr="009E272A">
        <w:rPr>
          <w:b/>
          <w:lang w:val="en-US" w:eastAsia="ja-JP"/>
        </w:rPr>
        <w:t>Assignments of s</w:t>
      </w:r>
      <w:r w:rsidRPr="009E272A">
        <w:rPr>
          <w:b/>
          <w:lang w:val="en-US" w:eastAsia="ja-JP"/>
        </w:rPr>
        <w:t>ingle NB (left) and multiple NBs</w:t>
      </w:r>
      <w:r w:rsidR="005234E4" w:rsidRPr="009E272A">
        <w:rPr>
          <w:b/>
          <w:lang w:val="en-US" w:eastAsia="ja-JP"/>
        </w:rPr>
        <w:t xml:space="preserve"> (right)</w:t>
      </w:r>
      <w:r w:rsidR="00E122BE">
        <w:rPr>
          <w:b/>
          <w:lang w:val="en-US" w:eastAsia="ja-JP"/>
        </w:rPr>
        <w:t xml:space="preserve"> in 10MHz BW</w:t>
      </w:r>
    </w:p>
    <w:p w:rsidR="00700179" w:rsidRDefault="00F0571D" w:rsidP="00700179">
      <w:pPr>
        <w:jc w:val="both"/>
        <w:rPr>
          <w:sz w:val="22"/>
          <w:szCs w:val="22"/>
          <w:lang w:val="en-US" w:eastAsia="ja-JP"/>
        </w:rPr>
      </w:pPr>
      <w:r>
        <w:rPr>
          <w:b/>
          <w:bCs/>
          <w:sz w:val="22"/>
          <w:szCs w:val="22"/>
          <w:lang w:val="en-US" w:eastAsia="ja-JP"/>
        </w:rPr>
        <w:t>Option 2</w:t>
      </w:r>
      <w:r w:rsidR="004563FF" w:rsidRPr="00743624">
        <w:rPr>
          <w:b/>
          <w:bCs/>
          <w:sz w:val="22"/>
          <w:szCs w:val="22"/>
          <w:lang w:val="en-US" w:eastAsia="ja-JP"/>
        </w:rPr>
        <w:t xml:space="preserve">: </w:t>
      </w:r>
      <w:r>
        <w:rPr>
          <w:b/>
          <w:bCs/>
          <w:sz w:val="22"/>
          <w:szCs w:val="22"/>
          <w:lang w:val="en-US" w:eastAsia="ja-JP"/>
        </w:rPr>
        <w:t>Multiple</w:t>
      </w:r>
      <w:r w:rsidR="004563FF">
        <w:rPr>
          <w:b/>
          <w:bCs/>
          <w:sz w:val="22"/>
          <w:szCs w:val="22"/>
          <w:lang w:val="en-US" w:eastAsia="ja-JP"/>
        </w:rPr>
        <w:t xml:space="preserve"> </w:t>
      </w:r>
      <w:r w:rsidR="004563FF" w:rsidRPr="00743624">
        <w:rPr>
          <w:b/>
          <w:bCs/>
          <w:sz w:val="22"/>
          <w:szCs w:val="22"/>
          <w:lang w:val="en-US" w:eastAsia="ja-JP"/>
        </w:rPr>
        <w:t xml:space="preserve">5MHz </w:t>
      </w:r>
      <w:r w:rsidR="00DA6179">
        <w:rPr>
          <w:sz w:val="22"/>
          <w:szCs w:val="22"/>
          <w:lang w:val="en-US" w:eastAsia="ja-JP"/>
        </w:rPr>
        <w:t>–</w:t>
      </w:r>
      <w:r w:rsidR="00D5603A">
        <w:rPr>
          <w:sz w:val="22"/>
          <w:szCs w:val="22"/>
          <w:lang w:val="en-US" w:eastAsia="ja-JP"/>
        </w:rPr>
        <w:t xml:space="preserve"> </w:t>
      </w:r>
      <w:r w:rsidR="004E2BC9" w:rsidRPr="00700179">
        <w:rPr>
          <w:sz w:val="22"/>
          <w:szCs w:val="22"/>
          <w:lang w:val="en-US" w:eastAsia="ja-JP"/>
        </w:rPr>
        <w:t>T</w:t>
      </w:r>
      <w:r w:rsidR="00DA6179" w:rsidRPr="00700179">
        <w:rPr>
          <w:sz w:val="22"/>
          <w:szCs w:val="22"/>
          <w:lang w:val="en-US" w:eastAsia="ja-JP"/>
        </w:rPr>
        <w:t xml:space="preserve">he </w:t>
      </w:r>
      <w:r w:rsidR="00BC5AA1" w:rsidRPr="00700179">
        <w:rPr>
          <w:sz w:val="22"/>
          <w:szCs w:val="22"/>
          <w:lang w:val="en-US" w:eastAsia="ja-JP"/>
        </w:rPr>
        <w:t>system ba</w:t>
      </w:r>
      <w:r w:rsidR="00700179">
        <w:rPr>
          <w:sz w:val="22"/>
          <w:szCs w:val="22"/>
          <w:lang w:val="en-US" w:eastAsia="ja-JP"/>
        </w:rPr>
        <w:t>ndwidth c</w:t>
      </w:r>
      <w:r w:rsidR="00BC5AA1" w:rsidRPr="00700179">
        <w:rPr>
          <w:sz w:val="22"/>
          <w:szCs w:val="22"/>
          <w:lang w:val="en-US" w:eastAsia="ja-JP"/>
        </w:rPr>
        <w:t xml:space="preserve">ould be divided into multiple of 5MHz </w:t>
      </w:r>
      <w:r w:rsidR="006B589C" w:rsidRPr="00700179">
        <w:rPr>
          <w:sz w:val="22"/>
          <w:szCs w:val="22"/>
          <w:lang w:val="en-US" w:eastAsia="ja-JP"/>
        </w:rPr>
        <w:t xml:space="preserve">subbands </w:t>
      </w:r>
      <w:r w:rsidR="00532838">
        <w:rPr>
          <w:sz w:val="22"/>
          <w:szCs w:val="22"/>
          <w:lang w:val="en-US" w:eastAsia="ja-JP"/>
        </w:rPr>
        <w:t xml:space="preserve">where </w:t>
      </w:r>
      <w:r w:rsidR="00BC5AA1" w:rsidRPr="00700179">
        <w:rPr>
          <w:sz w:val="22"/>
          <w:szCs w:val="22"/>
          <w:lang w:val="en-US" w:eastAsia="ja-JP"/>
        </w:rPr>
        <w:t>eac</w:t>
      </w:r>
      <w:r w:rsidR="006B589C" w:rsidRPr="00700179">
        <w:rPr>
          <w:sz w:val="22"/>
          <w:szCs w:val="22"/>
          <w:lang w:val="en-US" w:eastAsia="ja-JP"/>
        </w:rPr>
        <w:t>h subband</w:t>
      </w:r>
      <w:r w:rsidR="004E2BC9" w:rsidRPr="00700179">
        <w:rPr>
          <w:sz w:val="22"/>
          <w:szCs w:val="22"/>
          <w:lang w:val="en-US" w:eastAsia="ja-JP"/>
        </w:rPr>
        <w:t xml:space="preserve"> has its own separate resource allocation. </w:t>
      </w:r>
      <w:r w:rsidR="00532838">
        <w:rPr>
          <w:sz w:val="22"/>
          <w:szCs w:val="22"/>
          <w:lang w:val="en-US" w:eastAsia="ja-JP"/>
        </w:rPr>
        <w:t xml:space="preserve">In this case, </w:t>
      </w:r>
      <w:r w:rsidR="004E2BC9" w:rsidRPr="00700179">
        <w:rPr>
          <w:sz w:val="22"/>
          <w:szCs w:val="22"/>
          <w:lang w:val="en-US" w:eastAsia="ja-JP"/>
        </w:rPr>
        <w:t xml:space="preserve">UE should be indicated dynamically </w:t>
      </w:r>
      <w:r w:rsidR="006B589C" w:rsidRPr="00700179">
        <w:rPr>
          <w:sz w:val="22"/>
          <w:szCs w:val="22"/>
          <w:lang w:val="en-US" w:eastAsia="ja-JP"/>
        </w:rPr>
        <w:t xml:space="preserve">the index of the assigned subband and RBs within the same subband. </w:t>
      </w:r>
    </w:p>
    <w:p w:rsidR="00FE2BAA" w:rsidRDefault="00700179" w:rsidP="00532838">
      <w:pPr>
        <w:jc w:val="both"/>
        <w:rPr>
          <w:sz w:val="22"/>
          <w:szCs w:val="22"/>
          <w:lang w:val="en-US" w:eastAsia="ja-JP"/>
        </w:rPr>
      </w:pPr>
      <w:r>
        <w:rPr>
          <w:b/>
          <w:bCs/>
          <w:sz w:val="22"/>
          <w:szCs w:val="22"/>
          <w:lang w:val="en-US" w:eastAsia="ja-JP"/>
        </w:rPr>
        <w:t>Option 3</w:t>
      </w:r>
      <w:r w:rsidRPr="00743624">
        <w:rPr>
          <w:b/>
          <w:bCs/>
          <w:sz w:val="22"/>
          <w:szCs w:val="22"/>
          <w:lang w:val="en-US" w:eastAsia="ja-JP"/>
        </w:rPr>
        <w:t xml:space="preserve">: </w:t>
      </w:r>
      <w:r w:rsidR="00532838">
        <w:rPr>
          <w:b/>
          <w:bCs/>
          <w:sz w:val="22"/>
          <w:szCs w:val="22"/>
          <w:lang w:val="en-US" w:eastAsia="ja-JP"/>
        </w:rPr>
        <w:t>eNB</w:t>
      </w:r>
      <w:r w:rsidR="009942FD">
        <w:rPr>
          <w:b/>
          <w:bCs/>
          <w:sz w:val="22"/>
          <w:szCs w:val="22"/>
          <w:lang w:val="en-US" w:eastAsia="ja-JP"/>
        </w:rPr>
        <w:t xml:space="preserve"> </w:t>
      </w:r>
      <w:r w:rsidR="00532838">
        <w:rPr>
          <w:b/>
          <w:bCs/>
          <w:sz w:val="22"/>
          <w:szCs w:val="22"/>
          <w:lang w:val="en-US" w:eastAsia="ja-JP"/>
        </w:rPr>
        <w:t xml:space="preserve">system BW using legacy RA </w:t>
      </w:r>
      <w:r>
        <w:rPr>
          <w:sz w:val="22"/>
          <w:szCs w:val="22"/>
          <w:lang w:val="en-US" w:eastAsia="ja-JP"/>
        </w:rPr>
        <w:t>– The resource assignments (RA) for PDSCH/PUSCH can be based on eNB’s system bandwidth</w:t>
      </w:r>
      <w:r w:rsidR="00532838">
        <w:rPr>
          <w:sz w:val="22"/>
          <w:szCs w:val="22"/>
          <w:lang w:val="en-US" w:eastAsia="ja-JP"/>
        </w:rPr>
        <w:t xml:space="preserve">. This means to </w:t>
      </w:r>
      <w:r w:rsidR="001275F3" w:rsidRPr="00700179">
        <w:rPr>
          <w:sz w:val="22"/>
          <w:szCs w:val="22"/>
          <w:lang w:val="en-US" w:eastAsia="ja-JP"/>
        </w:rPr>
        <w:t xml:space="preserve">reuse the legacy </w:t>
      </w:r>
      <w:r w:rsidR="00FE2BAA" w:rsidRPr="00700179">
        <w:rPr>
          <w:sz w:val="22"/>
          <w:szCs w:val="22"/>
          <w:lang w:val="en-US" w:eastAsia="ja-JP"/>
        </w:rPr>
        <w:t>resource allocation</w:t>
      </w:r>
      <w:r w:rsidR="001275F3" w:rsidRPr="00700179">
        <w:rPr>
          <w:sz w:val="22"/>
          <w:szCs w:val="22"/>
          <w:lang w:val="en-US" w:eastAsia="ja-JP"/>
        </w:rPr>
        <w:t xml:space="preserve"> scheme</w:t>
      </w:r>
      <w:r w:rsidR="006A246D" w:rsidRPr="00700179">
        <w:rPr>
          <w:sz w:val="22"/>
          <w:szCs w:val="22"/>
          <w:lang w:val="en-US" w:eastAsia="ja-JP"/>
        </w:rPr>
        <w:t>s</w:t>
      </w:r>
      <w:r w:rsidR="001275F3" w:rsidRPr="00700179">
        <w:rPr>
          <w:sz w:val="22"/>
          <w:szCs w:val="22"/>
          <w:lang w:val="en-US" w:eastAsia="ja-JP"/>
        </w:rPr>
        <w:t xml:space="preserve"> such as </w:t>
      </w:r>
      <w:r w:rsidR="00814275" w:rsidRPr="00700179">
        <w:rPr>
          <w:sz w:val="22"/>
          <w:szCs w:val="22"/>
          <w:lang w:val="en-US" w:eastAsia="ja-JP"/>
        </w:rPr>
        <w:t xml:space="preserve">DL </w:t>
      </w:r>
      <w:r w:rsidR="00074F0A" w:rsidRPr="00700179">
        <w:rPr>
          <w:sz w:val="22"/>
          <w:szCs w:val="22"/>
          <w:lang w:val="en-US" w:eastAsia="ja-JP"/>
        </w:rPr>
        <w:t xml:space="preserve">RA </w:t>
      </w:r>
      <w:r w:rsidR="001275F3" w:rsidRPr="00700179">
        <w:rPr>
          <w:sz w:val="22"/>
          <w:szCs w:val="22"/>
          <w:lang w:val="en-US" w:eastAsia="ja-JP"/>
        </w:rPr>
        <w:t xml:space="preserve">Type 2 and </w:t>
      </w:r>
      <w:r w:rsidR="00814275" w:rsidRPr="00700179">
        <w:rPr>
          <w:sz w:val="22"/>
          <w:szCs w:val="22"/>
          <w:lang w:val="en-US" w:eastAsia="ja-JP"/>
        </w:rPr>
        <w:t xml:space="preserve">UL </w:t>
      </w:r>
      <w:r w:rsidR="00074F0A" w:rsidRPr="00700179">
        <w:rPr>
          <w:sz w:val="22"/>
          <w:szCs w:val="22"/>
          <w:lang w:val="en-US" w:eastAsia="ja-JP"/>
        </w:rPr>
        <w:t xml:space="preserve">RA </w:t>
      </w:r>
      <w:r w:rsidR="001275F3" w:rsidRPr="00700179">
        <w:rPr>
          <w:sz w:val="22"/>
          <w:szCs w:val="22"/>
          <w:lang w:val="en-US" w:eastAsia="ja-JP"/>
        </w:rPr>
        <w:t>Type 0</w:t>
      </w:r>
      <w:r w:rsidR="00814275" w:rsidRPr="00700179">
        <w:rPr>
          <w:sz w:val="22"/>
          <w:szCs w:val="22"/>
          <w:lang w:val="en-US" w:eastAsia="ja-JP"/>
        </w:rPr>
        <w:t xml:space="preserve">, but, the total assignment </w:t>
      </w:r>
      <w:r w:rsidR="00532838">
        <w:rPr>
          <w:sz w:val="22"/>
          <w:szCs w:val="22"/>
          <w:lang w:val="en-US" w:eastAsia="ja-JP"/>
        </w:rPr>
        <w:t xml:space="preserve">for the UE </w:t>
      </w:r>
      <w:r w:rsidR="00814275" w:rsidRPr="00700179">
        <w:rPr>
          <w:sz w:val="22"/>
          <w:szCs w:val="22"/>
          <w:lang w:val="en-US" w:eastAsia="ja-JP"/>
        </w:rPr>
        <w:t>cannot be more than 25 RBs (i.e.</w:t>
      </w:r>
      <w:r w:rsidR="00D213EE" w:rsidRPr="00700179">
        <w:rPr>
          <w:sz w:val="22"/>
          <w:szCs w:val="22"/>
          <w:lang w:val="en-US" w:eastAsia="ja-JP"/>
        </w:rPr>
        <w:t xml:space="preserve"> 5MHz)</w:t>
      </w:r>
      <w:r w:rsidR="006A246D" w:rsidRPr="00700179">
        <w:rPr>
          <w:sz w:val="22"/>
          <w:szCs w:val="22"/>
          <w:lang w:val="en-US" w:eastAsia="ja-JP"/>
        </w:rPr>
        <w:t>.</w:t>
      </w:r>
    </w:p>
    <w:p w:rsidR="0023069A" w:rsidRPr="0023069A" w:rsidRDefault="00902F7D" w:rsidP="0023069A">
      <w:pPr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>Table 1 shows the overhead comparison of the above three options</w:t>
      </w:r>
      <w:r w:rsidR="00B03B57">
        <w:rPr>
          <w:sz w:val="22"/>
          <w:szCs w:val="22"/>
          <w:lang w:val="en-US" w:eastAsia="ja-JP"/>
        </w:rPr>
        <w:t xml:space="preserve"> and it c</w:t>
      </w:r>
      <w:r>
        <w:rPr>
          <w:sz w:val="22"/>
          <w:szCs w:val="22"/>
          <w:lang w:val="en-US" w:eastAsia="ja-JP"/>
        </w:rPr>
        <w:t xml:space="preserve">an be observed that option 1 has the minimum overhead </w:t>
      </w:r>
      <w:r w:rsidR="00B03B57">
        <w:rPr>
          <w:sz w:val="22"/>
          <w:szCs w:val="22"/>
          <w:lang w:val="en-US" w:eastAsia="ja-JP"/>
        </w:rPr>
        <w:t>compare to other options</w:t>
      </w:r>
      <w:r w:rsidR="00260A8D">
        <w:rPr>
          <w:sz w:val="22"/>
          <w:szCs w:val="22"/>
          <w:lang w:val="en-US" w:eastAsia="ja-JP"/>
        </w:rPr>
        <w:t>.</w:t>
      </w:r>
      <w:r>
        <w:rPr>
          <w:sz w:val="22"/>
          <w:szCs w:val="22"/>
          <w:lang w:val="en-US" w:eastAsia="ja-JP"/>
        </w:rPr>
        <w:t xml:space="preserve"> </w:t>
      </w:r>
      <w:r w:rsidR="0023069A" w:rsidRPr="0023069A">
        <w:rPr>
          <w:sz w:val="22"/>
          <w:szCs w:val="22"/>
          <w:lang w:val="en-US" w:eastAsia="ja-JP"/>
        </w:rPr>
        <w:t xml:space="preserve">Therefore, we propose to </w:t>
      </w:r>
      <w:r w:rsidR="00B00AEA">
        <w:rPr>
          <w:sz w:val="22"/>
          <w:szCs w:val="22"/>
          <w:lang w:val="en-US" w:eastAsia="ja-JP"/>
        </w:rPr>
        <w:t>consider</w:t>
      </w:r>
      <w:r w:rsidR="0023069A" w:rsidRPr="0023069A">
        <w:rPr>
          <w:sz w:val="22"/>
          <w:szCs w:val="22"/>
          <w:lang w:eastAsia="ja-JP"/>
        </w:rPr>
        <w:t xml:space="preserve"> resource allocation in Option 1 where the </w:t>
      </w:r>
      <w:r w:rsidR="0023069A" w:rsidRPr="0023069A">
        <w:rPr>
          <w:sz w:val="22"/>
          <w:szCs w:val="22"/>
          <w:lang w:val="en-US" w:eastAsia="ja-JP"/>
        </w:rPr>
        <w:t>resource allocation for PDSCH/PUSCH comprises the starting narrowband index and number of contiguous RBs allocated for a given UE.</w:t>
      </w:r>
    </w:p>
    <w:p w:rsidR="004563FF" w:rsidRPr="001242CD" w:rsidRDefault="00CB2166" w:rsidP="00CB2166">
      <w:pPr>
        <w:jc w:val="both"/>
        <w:rPr>
          <w:b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         </w:t>
      </w:r>
      <w:r w:rsidR="00D213EE">
        <w:rPr>
          <w:sz w:val="22"/>
          <w:szCs w:val="22"/>
          <w:lang w:val="en-US" w:eastAsia="ja-JP"/>
        </w:rPr>
        <w:t xml:space="preserve"> </w:t>
      </w:r>
      <w:r w:rsidR="001242CD" w:rsidRPr="001242CD">
        <w:rPr>
          <w:b/>
          <w:lang w:val="en-US" w:eastAsia="ja-JP"/>
        </w:rPr>
        <w:t xml:space="preserve">Table 1: </w:t>
      </w:r>
      <w:r w:rsidRPr="001242CD">
        <w:rPr>
          <w:b/>
          <w:lang w:val="en-US" w:eastAsia="ja-JP"/>
        </w:rPr>
        <w:t xml:space="preserve">RA </w:t>
      </w:r>
      <w:r w:rsidR="00074F0A" w:rsidRPr="001242CD">
        <w:rPr>
          <w:b/>
          <w:lang w:val="en-US" w:eastAsia="ja-JP"/>
        </w:rPr>
        <w:t>Overhead comparison</w:t>
      </w:r>
      <w:r w:rsidRPr="001242CD">
        <w:rPr>
          <w:b/>
          <w:lang w:val="en-US" w:eastAsia="ja-JP"/>
        </w:rPr>
        <w:t xml:space="preserve"> for different options</w:t>
      </w:r>
      <w:r w:rsidR="00A35D54" w:rsidRPr="001242CD">
        <w:rPr>
          <w:b/>
          <w:lang w:val="en-US" w:eastAsia="ja-JP"/>
        </w:rPr>
        <w:t xml:space="preserve"> in 20MHz</w:t>
      </w:r>
      <w:r w:rsidR="00731756">
        <w:rPr>
          <w:b/>
          <w:lang w:val="en-US" w:eastAsia="ja-JP"/>
        </w:rPr>
        <w:t xml:space="preserve"> BW</w:t>
      </w:r>
    </w:p>
    <w:tbl>
      <w:tblPr>
        <w:tblStyle w:val="TableGrid"/>
        <w:tblW w:w="0" w:type="auto"/>
        <w:tblInd w:w="988" w:type="dxa"/>
        <w:tblLook w:val="04A0" w:firstRow="1" w:lastRow="0" w:firstColumn="1" w:lastColumn="0" w:noHBand="0" w:noVBand="1"/>
      </w:tblPr>
      <w:tblGrid>
        <w:gridCol w:w="1419"/>
        <w:gridCol w:w="2550"/>
        <w:gridCol w:w="1417"/>
        <w:gridCol w:w="2126"/>
      </w:tblGrid>
      <w:tr w:rsidR="00074F0A" w:rsidTr="00146D52">
        <w:tc>
          <w:tcPr>
            <w:tcW w:w="1419" w:type="dxa"/>
          </w:tcPr>
          <w:p w:rsidR="00074F0A" w:rsidRPr="00CB2166" w:rsidRDefault="00074F0A" w:rsidP="004D7829">
            <w:pPr>
              <w:jc w:val="both"/>
              <w:rPr>
                <w:sz w:val="18"/>
                <w:szCs w:val="18"/>
                <w:lang w:val="en-US" w:eastAsia="ja-JP"/>
              </w:rPr>
            </w:pPr>
          </w:p>
        </w:tc>
        <w:tc>
          <w:tcPr>
            <w:tcW w:w="2550" w:type="dxa"/>
          </w:tcPr>
          <w:p w:rsidR="00B35D9B" w:rsidRPr="00CB2166" w:rsidRDefault="00074F0A" w:rsidP="00B35D9B">
            <w:pPr>
              <w:jc w:val="both"/>
              <w:rPr>
                <w:sz w:val="18"/>
                <w:szCs w:val="18"/>
                <w:lang w:val="en-US" w:eastAsia="ja-JP"/>
              </w:rPr>
            </w:pPr>
            <w:r w:rsidRPr="00CB2166">
              <w:rPr>
                <w:sz w:val="18"/>
                <w:szCs w:val="18"/>
                <w:lang w:val="en-US" w:eastAsia="ja-JP"/>
              </w:rPr>
              <w:t>Narrowbands/subbands</w:t>
            </w:r>
            <w:r w:rsidR="00B35D9B">
              <w:rPr>
                <w:sz w:val="18"/>
                <w:szCs w:val="18"/>
                <w:lang w:val="en-US" w:eastAsia="ja-JP"/>
              </w:rPr>
              <w:t xml:space="preserve"> (bits)</w:t>
            </w:r>
          </w:p>
        </w:tc>
        <w:tc>
          <w:tcPr>
            <w:tcW w:w="1417" w:type="dxa"/>
          </w:tcPr>
          <w:p w:rsidR="00074F0A" w:rsidRPr="00CB2166" w:rsidRDefault="00074F0A" w:rsidP="004D7829">
            <w:pPr>
              <w:jc w:val="both"/>
              <w:rPr>
                <w:sz w:val="18"/>
                <w:szCs w:val="18"/>
                <w:lang w:val="en-US" w:eastAsia="ja-JP"/>
              </w:rPr>
            </w:pPr>
            <w:r w:rsidRPr="00CB2166">
              <w:rPr>
                <w:sz w:val="18"/>
                <w:szCs w:val="18"/>
                <w:lang w:val="en-US" w:eastAsia="ja-JP"/>
              </w:rPr>
              <w:t xml:space="preserve">RA </w:t>
            </w:r>
            <w:r w:rsidR="00CB2166" w:rsidRPr="00CB2166">
              <w:rPr>
                <w:sz w:val="18"/>
                <w:szCs w:val="18"/>
                <w:lang w:val="en-US" w:eastAsia="ja-JP"/>
              </w:rPr>
              <w:t>Type 2</w:t>
            </w:r>
            <w:r w:rsidR="00B35D9B">
              <w:rPr>
                <w:sz w:val="18"/>
                <w:szCs w:val="18"/>
                <w:lang w:val="en-US" w:eastAsia="ja-JP"/>
              </w:rPr>
              <w:t xml:space="preserve"> (bits)</w:t>
            </w:r>
          </w:p>
        </w:tc>
        <w:tc>
          <w:tcPr>
            <w:tcW w:w="2126" w:type="dxa"/>
          </w:tcPr>
          <w:p w:rsidR="00074F0A" w:rsidRPr="00CB2166" w:rsidRDefault="00CB2166" w:rsidP="004D7829">
            <w:pPr>
              <w:jc w:val="both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 xml:space="preserve">  T</w:t>
            </w:r>
            <w:r w:rsidR="00074F0A" w:rsidRPr="00CB2166">
              <w:rPr>
                <w:sz w:val="18"/>
                <w:szCs w:val="18"/>
                <w:lang w:val="en-US" w:eastAsia="ja-JP"/>
              </w:rPr>
              <w:t>otal</w:t>
            </w:r>
            <w:r w:rsidR="00E85B83">
              <w:rPr>
                <w:sz w:val="18"/>
                <w:szCs w:val="18"/>
                <w:lang w:val="en-US" w:eastAsia="ja-JP"/>
              </w:rPr>
              <w:t xml:space="preserve"> overhead</w:t>
            </w:r>
            <w:r w:rsidR="00146D52">
              <w:rPr>
                <w:sz w:val="18"/>
                <w:szCs w:val="18"/>
                <w:lang w:val="en-US" w:eastAsia="ja-JP"/>
              </w:rPr>
              <w:t xml:space="preserve"> (bits)</w:t>
            </w:r>
          </w:p>
        </w:tc>
      </w:tr>
      <w:tr w:rsidR="00074F0A" w:rsidTr="00146D52">
        <w:tc>
          <w:tcPr>
            <w:tcW w:w="1419" w:type="dxa"/>
          </w:tcPr>
          <w:p w:rsidR="00074F0A" w:rsidRPr="00CB2166" w:rsidRDefault="00074F0A" w:rsidP="004D7829">
            <w:pPr>
              <w:jc w:val="both"/>
              <w:rPr>
                <w:sz w:val="18"/>
                <w:szCs w:val="18"/>
                <w:lang w:val="en-US" w:eastAsia="ja-JP"/>
              </w:rPr>
            </w:pPr>
            <w:r w:rsidRPr="00CB2166">
              <w:rPr>
                <w:sz w:val="18"/>
                <w:szCs w:val="18"/>
                <w:lang w:val="en-US" w:eastAsia="ja-JP"/>
              </w:rPr>
              <w:t>Option 1</w:t>
            </w:r>
          </w:p>
        </w:tc>
        <w:tc>
          <w:tcPr>
            <w:tcW w:w="2550" w:type="dxa"/>
          </w:tcPr>
          <w:p w:rsidR="00074F0A" w:rsidRPr="00CB2166" w:rsidRDefault="00074F0A" w:rsidP="004D7829">
            <w:pPr>
              <w:jc w:val="both"/>
              <w:rPr>
                <w:sz w:val="18"/>
                <w:szCs w:val="18"/>
                <w:lang w:val="en-US" w:eastAsia="ja-JP"/>
              </w:rPr>
            </w:pPr>
            <w:r w:rsidRPr="00CB2166">
              <w:rPr>
                <w:sz w:val="18"/>
                <w:szCs w:val="18"/>
                <w:lang w:val="en-US" w:eastAsia="ja-JP"/>
              </w:rPr>
              <w:t>4</w:t>
            </w:r>
          </w:p>
        </w:tc>
        <w:tc>
          <w:tcPr>
            <w:tcW w:w="1417" w:type="dxa"/>
          </w:tcPr>
          <w:p w:rsidR="00074F0A" w:rsidRPr="00CB2166" w:rsidRDefault="001242CD" w:rsidP="004D7829">
            <w:pPr>
              <w:jc w:val="both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5</w:t>
            </w:r>
          </w:p>
        </w:tc>
        <w:tc>
          <w:tcPr>
            <w:tcW w:w="2126" w:type="dxa"/>
          </w:tcPr>
          <w:p w:rsidR="00074F0A" w:rsidRPr="00CB2166" w:rsidRDefault="001242CD" w:rsidP="004D7829">
            <w:pPr>
              <w:jc w:val="both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9</w:t>
            </w:r>
          </w:p>
        </w:tc>
      </w:tr>
      <w:tr w:rsidR="00074F0A" w:rsidTr="00146D52">
        <w:tc>
          <w:tcPr>
            <w:tcW w:w="1419" w:type="dxa"/>
          </w:tcPr>
          <w:p w:rsidR="00074F0A" w:rsidRPr="00CB2166" w:rsidRDefault="00074F0A" w:rsidP="004D7829">
            <w:pPr>
              <w:jc w:val="both"/>
              <w:rPr>
                <w:sz w:val="18"/>
                <w:szCs w:val="18"/>
                <w:lang w:val="en-US" w:eastAsia="ja-JP"/>
              </w:rPr>
            </w:pPr>
            <w:r w:rsidRPr="00CB2166">
              <w:rPr>
                <w:sz w:val="18"/>
                <w:szCs w:val="18"/>
                <w:lang w:val="en-US" w:eastAsia="ja-JP"/>
              </w:rPr>
              <w:t>Option 2</w:t>
            </w:r>
          </w:p>
        </w:tc>
        <w:tc>
          <w:tcPr>
            <w:tcW w:w="2550" w:type="dxa"/>
          </w:tcPr>
          <w:p w:rsidR="00074F0A" w:rsidRPr="00CB2166" w:rsidRDefault="00074F0A" w:rsidP="004D7829">
            <w:pPr>
              <w:jc w:val="both"/>
              <w:rPr>
                <w:sz w:val="18"/>
                <w:szCs w:val="18"/>
                <w:lang w:val="en-US" w:eastAsia="ja-JP"/>
              </w:rPr>
            </w:pPr>
            <w:r w:rsidRPr="00CB2166">
              <w:rPr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1417" w:type="dxa"/>
          </w:tcPr>
          <w:p w:rsidR="00074F0A" w:rsidRPr="00CB2166" w:rsidRDefault="00074F0A" w:rsidP="004D7829">
            <w:pPr>
              <w:jc w:val="both"/>
              <w:rPr>
                <w:sz w:val="18"/>
                <w:szCs w:val="18"/>
                <w:lang w:val="en-US" w:eastAsia="ja-JP"/>
              </w:rPr>
            </w:pPr>
            <w:r w:rsidRPr="00CB2166">
              <w:rPr>
                <w:sz w:val="18"/>
                <w:szCs w:val="18"/>
                <w:lang w:val="en-US" w:eastAsia="ja-JP"/>
              </w:rPr>
              <w:t>9</w:t>
            </w:r>
          </w:p>
        </w:tc>
        <w:tc>
          <w:tcPr>
            <w:tcW w:w="2126" w:type="dxa"/>
          </w:tcPr>
          <w:p w:rsidR="00074F0A" w:rsidRPr="00CB2166" w:rsidRDefault="00074F0A" w:rsidP="004D7829">
            <w:pPr>
              <w:jc w:val="both"/>
              <w:rPr>
                <w:sz w:val="18"/>
                <w:szCs w:val="18"/>
                <w:lang w:val="en-US" w:eastAsia="ja-JP"/>
              </w:rPr>
            </w:pPr>
            <w:r w:rsidRPr="00CB2166">
              <w:rPr>
                <w:sz w:val="18"/>
                <w:szCs w:val="18"/>
                <w:lang w:val="en-US" w:eastAsia="ja-JP"/>
              </w:rPr>
              <w:t>11</w:t>
            </w:r>
          </w:p>
        </w:tc>
      </w:tr>
      <w:tr w:rsidR="00074F0A" w:rsidTr="00146D52">
        <w:tc>
          <w:tcPr>
            <w:tcW w:w="1419" w:type="dxa"/>
          </w:tcPr>
          <w:p w:rsidR="00074F0A" w:rsidRPr="00CB2166" w:rsidRDefault="00074F0A" w:rsidP="004D7829">
            <w:pPr>
              <w:jc w:val="both"/>
              <w:rPr>
                <w:sz w:val="18"/>
                <w:szCs w:val="18"/>
                <w:lang w:val="en-US" w:eastAsia="ja-JP"/>
              </w:rPr>
            </w:pPr>
            <w:r w:rsidRPr="00CB2166">
              <w:rPr>
                <w:sz w:val="18"/>
                <w:szCs w:val="18"/>
                <w:lang w:val="en-US" w:eastAsia="ja-JP"/>
              </w:rPr>
              <w:t>Option</w:t>
            </w:r>
            <w:r w:rsidR="007440F9">
              <w:rPr>
                <w:sz w:val="18"/>
                <w:szCs w:val="18"/>
                <w:lang w:val="en-US" w:eastAsia="ja-JP"/>
              </w:rPr>
              <w:t xml:space="preserve"> 3</w:t>
            </w:r>
          </w:p>
        </w:tc>
        <w:tc>
          <w:tcPr>
            <w:tcW w:w="2550" w:type="dxa"/>
          </w:tcPr>
          <w:p w:rsidR="00074F0A" w:rsidRPr="00CB2166" w:rsidRDefault="00074F0A" w:rsidP="004D7829">
            <w:pPr>
              <w:jc w:val="both"/>
              <w:rPr>
                <w:sz w:val="18"/>
                <w:szCs w:val="18"/>
                <w:lang w:val="en-US" w:eastAsia="ja-JP"/>
              </w:rPr>
            </w:pPr>
            <w:r w:rsidRPr="00CB2166">
              <w:rPr>
                <w:sz w:val="18"/>
                <w:szCs w:val="18"/>
                <w:lang w:val="en-US" w:eastAsia="ja-JP"/>
              </w:rPr>
              <w:t>0</w:t>
            </w:r>
          </w:p>
        </w:tc>
        <w:tc>
          <w:tcPr>
            <w:tcW w:w="1417" w:type="dxa"/>
          </w:tcPr>
          <w:p w:rsidR="00074F0A" w:rsidRPr="00CB2166" w:rsidRDefault="00074F0A" w:rsidP="004D7829">
            <w:pPr>
              <w:jc w:val="both"/>
              <w:rPr>
                <w:sz w:val="18"/>
                <w:szCs w:val="18"/>
                <w:lang w:val="en-US" w:eastAsia="ja-JP"/>
              </w:rPr>
            </w:pPr>
            <w:r w:rsidRPr="00CB2166">
              <w:rPr>
                <w:sz w:val="18"/>
                <w:szCs w:val="18"/>
                <w:lang w:val="en-US" w:eastAsia="ja-JP"/>
              </w:rPr>
              <w:t>13</w:t>
            </w:r>
          </w:p>
        </w:tc>
        <w:tc>
          <w:tcPr>
            <w:tcW w:w="2126" w:type="dxa"/>
          </w:tcPr>
          <w:p w:rsidR="00074F0A" w:rsidRPr="00CB2166" w:rsidRDefault="00074F0A" w:rsidP="004D7829">
            <w:pPr>
              <w:jc w:val="both"/>
              <w:rPr>
                <w:sz w:val="18"/>
                <w:szCs w:val="18"/>
                <w:lang w:val="en-US" w:eastAsia="ja-JP"/>
              </w:rPr>
            </w:pPr>
            <w:r w:rsidRPr="00CB2166">
              <w:rPr>
                <w:sz w:val="18"/>
                <w:szCs w:val="18"/>
                <w:lang w:val="en-US" w:eastAsia="ja-JP"/>
              </w:rPr>
              <w:t>13</w:t>
            </w:r>
          </w:p>
        </w:tc>
      </w:tr>
    </w:tbl>
    <w:p w:rsidR="00B35D9B" w:rsidRDefault="00B35D9B" w:rsidP="00500B53">
      <w:pPr>
        <w:jc w:val="both"/>
        <w:rPr>
          <w:b/>
          <w:sz w:val="22"/>
          <w:szCs w:val="22"/>
          <w:lang w:eastAsia="ja-JP"/>
        </w:rPr>
      </w:pPr>
    </w:p>
    <w:p w:rsidR="00500B53" w:rsidRPr="008004FD" w:rsidRDefault="005C59ED" w:rsidP="00500B53">
      <w:pPr>
        <w:jc w:val="both"/>
        <w:rPr>
          <w:b/>
          <w:sz w:val="22"/>
          <w:szCs w:val="22"/>
          <w:lang w:val="en-US" w:eastAsia="ja-JP"/>
        </w:rPr>
      </w:pPr>
      <w:r w:rsidRPr="008004FD">
        <w:rPr>
          <w:b/>
          <w:sz w:val="22"/>
          <w:szCs w:val="22"/>
          <w:lang w:eastAsia="ja-JP"/>
        </w:rPr>
        <w:t>Proposal</w:t>
      </w:r>
      <w:r w:rsidR="00A60877" w:rsidRPr="008004FD">
        <w:rPr>
          <w:b/>
          <w:sz w:val="22"/>
          <w:szCs w:val="22"/>
          <w:lang w:eastAsia="ja-JP"/>
        </w:rPr>
        <w:t xml:space="preserve"> </w:t>
      </w:r>
      <w:r w:rsidR="00C31044" w:rsidRPr="008004FD">
        <w:rPr>
          <w:b/>
          <w:sz w:val="22"/>
          <w:szCs w:val="22"/>
          <w:lang w:eastAsia="ja-JP"/>
        </w:rPr>
        <w:t>1</w:t>
      </w:r>
      <w:r w:rsidRPr="008004FD">
        <w:rPr>
          <w:b/>
          <w:sz w:val="22"/>
          <w:szCs w:val="22"/>
          <w:lang w:eastAsia="ja-JP"/>
        </w:rPr>
        <w:t xml:space="preserve">: </w:t>
      </w:r>
      <w:r w:rsidR="00005DD4" w:rsidRPr="008004FD">
        <w:rPr>
          <w:b/>
          <w:sz w:val="22"/>
          <w:szCs w:val="22"/>
          <w:lang w:eastAsia="ja-JP"/>
        </w:rPr>
        <w:t>C</w:t>
      </w:r>
      <w:r w:rsidR="001242CD" w:rsidRPr="008004FD">
        <w:rPr>
          <w:b/>
          <w:sz w:val="22"/>
          <w:szCs w:val="22"/>
          <w:lang w:eastAsia="ja-JP"/>
        </w:rPr>
        <w:t xml:space="preserve">onsider </w:t>
      </w:r>
      <w:r w:rsidR="00500B53" w:rsidRPr="008004FD">
        <w:rPr>
          <w:b/>
          <w:sz w:val="22"/>
          <w:szCs w:val="22"/>
          <w:lang w:eastAsia="ja-JP"/>
        </w:rPr>
        <w:t xml:space="preserve">resource allocation in Option 1 where the </w:t>
      </w:r>
      <w:r w:rsidR="00500B53" w:rsidRPr="008004FD">
        <w:rPr>
          <w:b/>
          <w:sz w:val="22"/>
          <w:szCs w:val="22"/>
          <w:lang w:val="en-US" w:eastAsia="ja-JP"/>
        </w:rPr>
        <w:t xml:space="preserve">resource allocation for PDSCH/PUSCH comprises the starting narrowband index and number of </w:t>
      </w:r>
      <w:r w:rsidR="008004FD" w:rsidRPr="008004FD">
        <w:rPr>
          <w:b/>
          <w:sz w:val="22"/>
          <w:szCs w:val="22"/>
          <w:lang w:val="en-US" w:eastAsia="ja-JP"/>
        </w:rPr>
        <w:t xml:space="preserve">contiguous </w:t>
      </w:r>
      <w:r w:rsidR="00500B53" w:rsidRPr="008004FD">
        <w:rPr>
          <w:b/>
          <w:sz w:val="22"/>
          <w:szCs w:val="22"/>
          <w:lang w:val="en-US" w:eastAsia="ja-JP"/>
        </w:rPr>
        <w:t>RBs allocated for a given UE.</w:t>
      </w:r>
    </w:p>
    <w:p w:rsidR="00500B53" w:rsidRPr="005C59ED" w:rsidRDefault="00500B53" w:rsidP="005C59ED">
      <w:pPr>
        <w:jc w:val="both"/>
        <w:rPr>
          <w:b/>
          <w:iCs/>
          <w:sz w:val="22"/>
          <w:szCs w:val="22"/>
          <w:lang w:eastAsia="ja-JP"/>
        </w:rPr>
      </w:pPr>
    </w:p>
    <w:p w:rsidR="005C59ED" w:rsidRDefault="005C59ED" w:rsidP="004D7829">
      <w:pPr>
        <w:jc w:val="both"/>
        <w:rPr>
          <w:sz w:val="22"/>
          <w:szCs w:val="22"/>
          <w:lang w:eastAsia="ja-JP"/>
        </w:rPr>
      </w:pPr>
    </w:p>
    <w:p w:rsidR="001302AA" w:rsidRPr="008317B3" w:rsidRDefault="001302AA" w:rsidP="001302AA">
      <w:pPr>
        <w:pStyle w:val="Style1"/>
        <w:rPr>
          <w:sz w:val="24"/>
          <w:szCs w:val="24"/>
        </w:rPr>
      </w:pPr>
      <w:r w:rsidRPr="008317B3">
        <w:rPr>
          <w:sz w:val="24"/>
          <w:szCs w:val="24"/>
        </w:rPr>
        <w:t>Conclusion</w:t>
      </w:r>
    </w:p>
    <w:p w:rsidR="00174148" w:rsidRDefault="00606892" w:rsidP="00606892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1"/>
          <w:szCs w:val="21"/>
        </w:rPr>
      </w:pPr>
      <w:r w:rsidRPr="00C708C7">
        <w:rPr>
          <w:sz w:val="21"/>
          <w:szCs w:val="21"/>
        </w:rPr>
        <w:t xml:space="preserve">In this contribution, </w:t>
      </w:r>
      <w:r w:rsidR="00005DD4" w:rsidRPr="00615CAF">
        <w:rPr>
          <w:sz w:val="22"/>
          <w:szCs w:val="22"/>
        </w:rPr>
        <w:t xml:space="preserve">we </w:t>
      </w:r>
      <w:r w:rsidR="00005DD4">
        <w:rPr>
          <w:sz w:val="22"/>
          <w:szCs w:val="22"/>
        </w:rPr>
        <w:t xml:space="preserve">have </w:t>
      </w:r>
      <w:r w:rsidR="00005DD4" w:rsidRPr="00615CAF">
        <w:rPr>
          <w:sz w:val="22"/>
          <w:szCs w:val="22"/>
        </w:rPr>
        <w:t>discuss</w:t>
      </w:r>
      <w:r w:rsidR="00005DD4">
        <w:rPr>
          <w:sz w:val="22"/>
          <w:szCs w:val="22"/>
        </w:rPr>
        <w:t>ed</w:t>
      </w:r>
      <w:r w:rsidR="00005DD4" w:rsidRPr="00615CAF">
        <w:rPr>
          <w:sz w:val="22"/>
          <w:szCs w:val="22"/>
        </w:rPr>
        <w:t xml:space="preserve"> </w:t>
      </w:r>
      <w:r w:rsidR="00005DD4">
        <w:rPr>
          <w:sz w:val="22"/>
          <w:szCs w:val="22"/>
        </w:rPr>
        <w:t xml:space="preserve">the </w:t>
      </w:r>
      <w:r w:rsidR="00005DD4" w:rsidRPr="00615CAF">
        <w:rPr>
          <w:sz w:val="22"/>
          <w:szCs w:val="22"/>
          <w:lang w:val="en-US"/>
        </w:rPr>
        <w:t>PDSCH/PUSCH channel bandwidth in CE mode A</w:t>
      </w:r>
      <w:r w:rsidR="00005DD4" w:rsidRPr="00615CAF">
        <w:rPr>
          <w:sz w:val="22"/>
          <w:szCs w:val="22"/>
        </w:rPr>
        <w:t xml:space="preserve"> for FeMTC in Rel-14</w:t>
      </w:r>
      <w:r w:rsidR="00174148">
        <w:rPr>
          <w:sz w:val="21"/>
          <w:szCs w:val="21"/>
        </w:rPr>
        <w:t xml:space="preserve">. We </w:t>
      </w:r>
      <w:r w:rsidR="009D5566">
        <w:rPr>
          <w:sz w:val="21"/>
          <w:szCs w:val="21"/>
        </w:rPr>
        <w:t>have the following proposals:</w:t>
      </w:r>
    </w:p>
    <w:p w:rsidR="00C406DC" w:rsidRDefault="00C406DC" w:rsidP="00C406DC">
      <w:pPr>
        <w:jc w:val="both"/>
        <w:rPr>
          <w:b/>
          <w:sz w:val="22"/>
          <w:szCs w:val="22"/>
          <w:lang w:eastAsia="ja-JP"/>
        </w:rPr>
      </w:pPr>
      <w:r w:rsidRPr="008004FD">
        <w:rPr>
          <w:b/>
          <w:sz w:val="22"/>
          <w:szCs w:val="22"/>
          <w:lang w:eastAsia="ja-JP"/>
        </w:rPr>
        <w:t xml:space="preserve">Proposal 1: Consider </w:t>
      </w:r>
      <w:r>
        <w:rPr>
          <w:b/>
          <w:sz w:val="22"/>
          <w:szCs w:val="22"/>
          <w:lang w:eastAsia="ja-JP"/>
        </w:rPr>
        <w:t>dynamic indication in the DCI format for enabling and informing UE about wider bandwidth operation</w:t>
      </w:r>
      <w:r w:rsidR="00037C05">
        <w:rPr>
          <w:b/>
          <w:sz w:val="22"/>
          <w:szCs w:val="22"/>
          <w:lang w:eastAsia="ja-JP"/>
        </w:rPr>
        <w:t>.</w:t>
      </w:r>
      <w:r>
        <w:rPr>
          <w:b/>
          <w:sz w:val="22"/>
          <w:szCs w:val="22"/>
          <w:lang w:eastAsia="ja-JP"/>
        </w:rPr>
        <w:t xml:space="preserve">   </w:t>
      </w:r>
    </w:p>
    <w:p w:rsidR="008004FD" w:rsidRPr="008004FD" w:rsidRDefault="008004FD" w:rsidP="008004FD">
      <w:pPr>
        <w:jc w:val="both"/>
        <w:rPr>
          <w:b/>
          <w:sz w:val="22"/>
          <w:szCs w:val="22"/>
          <w:lang w:val="en-US" w:eastAsia="ja-JP"/>
        </w:rPr>
      </w:pPr>
      <w:r w:rsidRPr="008004FD">
        <w:rPr>
          <w:b/>
          <w:sz w:val="22"/>
          <w:szCs w:val="22"/>
          <w:lang w:eastAsia="ja-JP"/>
        </w:rPr>
        <w:t xml:space="preserve">Proposal </w:t>
      </w:r>
      <w:r w:rsidR="00C406DC">
        <w:rPr>
          <w:b/>
          <w:sz w:val="22"/>
          <w:szCs w:val="22"/>
          <w:lang w:eastAsia="ja-JP"/>
        </w:rPr>
        <w:t>2</w:t>
      </w:r>
      <w:r w:rsidRPr="008004FD">
        <w:rPr>
          <w:b/>
          <w:sz w:val="22"/>
          <w:szCs w:val="22"/>
          <w:lang w:eastAsia="ja-JP"/>
        </w:rPr>
        <w:t xml:space="preserve">: Consider resource allocation in Option 1 where the </w:t>
      </w:r>
      <w:r w:rsidRPr="008004FD">
        <w:rPr>
          <w:b/>
          <w:sz w:val="22"/>
          <w:szCs w:val="22"/>
          <w:lang w:val="en-US" w:eastAsia="ja-JP"/>
        </w:rPr>
        <w:t>resource allocation for PDSCH/PUSCH comprises the starting narrowband index and number of contiguous RBs allocated for a given UE.</w:t>
      </w:r>
    </w:p>
    <w:p w:rsidR="009D5566" w:rsidRPr="005C59ED" w:rsidRDefault="009D5566" w:rsidP="009D5566">
      <w:pPr>
        <w:jc w:val="both"/>
        <w:rPr>
          <w:b/>
          <w:iCs/>
          <w:sz w:val="22"/>
          <w:szCs w:val="22"/>
          <w:lang w:eastAsia="ja-JP"/>
        </w:rPr>
      </w:pPr>
    </w:p>
    <w:p w:rsidR="00A925FA" w:rsidRDefault="00A925FA" w:rsidP="00A925FA">
      <w:pPr>
        <w:tabs>
          <w:tab w:val="num" w:pos="3600"/>
        </w:tabs>
        <w:jc w:val="both"/>
        <w:rPr>
          <w:sz w:val="22"/>
          <w:szCs w:val="22"/>
          <w:lang w:val="en-US" w:eastAsia="ja-JP"/>
        </w:rPr>
      </w:pPr>
    </w:p>
    <w:p w:rsidR="00130A10" w:rsidRPr="007C56D5" w:rsidRDefault="001302AA" w:rsidP="007C56D5">
      <w:pPr>
        <w:pStyle w:val="Heading1"/>
        <w:rPr>
          <w:rFonts w:ascii="Times New Roman" w:hAnsi="Times New Roman"/>
          <w:b/>
        </w:rPr>
      </w:pPr>
      <w:r w:rsidRPr="00B868F6">
        <w:rPr>
          <w:rFonts w:ascii="Times New Roman" w:hAnsi="Times New Roman"/>
          <w:b/>
        </w:rPr>
        <w:t>References</w:t>
      </w:r>
    </w:p>
    <w:p w:rsidR="00C31044" w:rsidRPr="00423BFD" w:rsidRDefault="00E27110" w:rsidP="00C31044">
      <w:pPr>
        <w:widowControl w:val="0"/>
        <w:numPr>
          <w:ilvl w:val="0"/>
          <w:numId w:val="2"/>
        </w:numPr>
        <w:spacing w:after="120"/>
        <w:jc w:val="both"/>
        <w:rPr>
          <w:lang w:eastAsia="ja-JP"/>
        </w:rPr>
      </w:pPr>
      <w:r w:rsidRPr="00E27110">
        <w:rPr>
          <w:lang w:val="en-US"/>
        </w:rPr>
        <w:t>RP-161321, “</w:t>
      </w:r>
      <w:r w:rsidRPr="00E27110">
        <w:rPr>
          <w:rFonts w:eastAsia="Batang"/>
          <w:lang w:eastAsia="zh-CN"/>
        </w:rPr>
        <w:t>New WI proposal on Further Enhanced MTC”, Ericsson</w:t>
      </w:r>
    </w:p>
    <w:p w:rsidR="00C31044" w:rsidRPr="00E27110" w:rsidRDefault="00C31044" w:rsidP="00C31044">
      <w:pPr>
        <w:pStyle w:val="ListParagraph"/>
        <w:numPr>
          <w:ilvl w:val="0"/>
          <w:numId w:val="2"/>
        </w:numPr>
        <w:rPr>
          <w:lang w:eastAsia="ja-JP"/>
        </w:rPr>
      </w:pPr>
      <w:r w:rsidRPr="00481F49">
        <w:rPr>
          <w:lang w:eastAsia="ja-JP"/>
        </w:rPr>
        <w:t>R1-166628</w:t>
      </w:r>
      <w:r>
        <w:rPr>
          <w:lang w:eastAsia="ja-JP"/>
        </w:rPr>
        <w:t>, “</w:t>
      </w:r>
      <w:r w:rsidRPr="00AF1ECD">
        <w:rPr>
          <w:lang w:eastAsia="ja-JP"/>
        </w:rPr>
        <w:t>Techniques for supporting high data rate transmission for FeMTC</w:t>
      </w:r>
      <w:r>
        <w:rPr>
          <w:lang w:eastAsia="ja-JP"/>
        </w:rPr>
        <w:t xml:space="preserve">”, </w:t>
      </w:r>
      <w:r w:rsidRPr="00AF1ECD">
        <w:rPr>
          <w:lang w:eastAsia="ja-JP"/>
        </w:rPr>
        <w:t>NEC</w:t>
      </w:r>
    </w:p>
    <w:sectPr w:rsidR="00C31044" w:rsidRPr="00E27110" w:rsidSect="00690321">
      <w:headerReference w:type="default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3D17" w:rsidRDefault="00BC3D17">
      <w:r>
        <w:separator/>
      </w:r>
    </w:p>
  </w:endnote>
  <w:endnote w:type="continuationSeparator" w:id="0">
    <w:p w:rsidR="00BC3D17" w:rsidRDefault="00BC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FC3" w:rsidRDefault="00986FC3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86FC3" w:rsidRDefault="00986FC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FC3" w:rsidRDefault="00986FC3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6583E">
      <w:rPr>
        <w:rStyle w:val="PageNumber"/>
      </w:rPr>
      <w:t>1</w:t>
    </w:r>
    <w:r>
      <w:rPr>
        <w:rStyle w:val="PageNumber"/>
      </w:rPr>
      <w:fldChar w:fldCharType="end"/>
    </w:r>
  </w:p>
  <w:p w:rsidR="00986FC3" w:rsidRDefault="00986F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3D17" w:rsidRDefault="00BC3D17">
      <w:r>
        <w:separator/>
      </w:r>
    </w:p>
  </w:footnote>
  <w:footnote w:type="continuationSeparator" w:id="0">
    <w:p w:rsidR="00BC3D17" w:rsidRDefault="00BC3D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FC3" w:rsidRDefault="00986FC3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5859C5"/>
    <w:multiLevelType w:val="hybridMultilevel"/>
    <w:tmpl w:val="3E5CB63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004366"/>
    <w:multiLevelType w:val="hybridMultilevel"/>
    <w:tmpl w:val="BB44CBE0"/>
    <w:lvl w:ilvl="0" w:tplc="0ABC37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4A8F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7AEF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409870">
      <w:start w:val="254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BA3AF6">
      <w:start w:val="254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CAA1F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52C9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58DA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B6D7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8E7E6C"/>
    <w:multiLevelType w:val="hybridMultilevel"/>
    <w:tmpl w:val="79369C74"/>
    <w:lvl w:ilvl="0" w:tplc="83A2595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5EE03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6091F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54ED2C2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2F0C2CE">
      <w:start w:val="254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FE417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0AE530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4A829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FD499B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" w15:restartNumberingAfterBreak="0">
    <w:nsid w:val="0EAA49BB"/>
    <w:multiLevelType w:val="hybridMultilevel"/>
    <w:tmpl w:val="817CE5E6"/>
    <w:lvl w:ilvl="0" w:tplc="5DAE415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36A17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BE29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25E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0C96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4A7A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226A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904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F070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89542F"/>
    <w:multiLevelType w:val="hybridMultilevel"/>
    <w:tmpl w:val="C63802F6"/>
    <w:lvl w:ilvl="0" w:tplc="004473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0882A4">
      <w:start w:val="50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C79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343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7EC3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1294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306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0DC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A2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8725E5"/>
    <w:multiLevelType w:val="hybridMultilevel"/>
    <w:tmpl w:val="DA5822E2"/>
    <w:lvl w:ilvl="0" w:tplc="950A23D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7C769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D097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D868E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3A83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EC90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C97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36398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9A4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45E6E81"/>
    <w:multiLevelType w:val="hybridMultilevel"/>
    <w:tmpl w:val="488469D4"/>
    <w:lvl w:ilvl="0" w:tplc="4C7489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9E3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3621D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B29A30">
      <w:start w:val="254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E80EB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9AED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82716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840E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8A2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8F0F62"/>
    <w:multiLevelType w:val="hybridMultilevel"/>
    <w:tmpl w:val="C93A6020"/>
    <w:lvl w:ilvl="0" w:tplc="459E25D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6403E1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F8F7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E349E">
      <w:start w:val="254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22813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4680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0ADD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60599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1055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A2E62D2"/>
    <w:multiLevelType w:val="hybridMultilevel"/>
    <w:tmpl w:val="DF44F30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4134D7"/>
    <w:multiLevelType w:val="hybridMultilevel"/>
    <w:tmpl w:val="9386F388"/>
    <w:lvl w:ilvl="0" w:tplc="325C630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5ACF4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3468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14E044">
      <w:start w:val="254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05A8F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A98B4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843B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269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9673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666854"/>
    <w:multiLevelType w:val="hybridMultilevel"/>
    <w:tmpl w:val="C7660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B330B3"/>
    <w:multiLevelType w:val="hybridMultilevel"/>
    <w:tmpl w:val="3244BC4C"/>
    <w:lvl w:ilvl="0" w:tplc="64824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566A47"/>
    <w:multiLevelType w:val="hybridMultilevel"/>
    <w:tmpl w:val="DEC82332"/>
    <w:lvl w:ilvl="0" w:tplc="0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18"/>
  </w:num>
  <w:num w:numId="5">
    <w:abstractNumId w:val="8"/>
  </w:num>
  <w:num w:numId="6">
    <w:abstractNumId w:val="13"/>
  </w:num>
  <w:num w:numId="7">
    <w:abstractNumId w:val="0"/>
  </w:num>
  <w:num w:numId="8">
    <w:abstractNumId w:val="17"/>
  </w:num>
  <w:num w:numId="9">
    <w:abstractNumId w:val="16"/>
  </w:num>
  <w:num w:numId="10">
    <w:abstractNumId w:val="19"/>
  </w:num>
  <w:num w:numId="11">
    <w:abstractNumId w:val="10"/>
  </w:num>
  <w:num w:numId="12">
    <w:abstractNumId w:val="5"/>
  </w:num>
  <w:num w:numId="13">
    <w:abstractNumId w:val="2"/>
  </w:num>
  <w:num w:numId="14">
    <w:abstractNumId w:val="9"/>
  </w:num>
  <w:num w:numId="15">
    <w:abstractNumId w:val="15"/>
  </w:num>
  <w:num w:numId="16">
    <w:abstractNumId w:val="4"/>
  </w:num>
  <w:num w:numId="17">
    <w:abstractNumId w:val="7"/>
  </w:num>
  <w:num w:numId="18">
    <w:abstractNumId w:val="6"/>
  </w:num>
  <w:num w:numId="19">
    <w:abstractNumId w:val="14"/>
  </w:num>
  <w:num w:numId="20">
    <w:abstractNumId w:val="1"/>
  </w:num>
  <w:num w:numId="2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CF4"/>
    <w:rsid w:val="00000F47"/>
    <w:rsid w:val="000013F3"/>
    <w:rsid w:val="0000171C"/>
    <w:rsid w:val="00001A7F"/>
    <w:rsid w:val="00001C18"/>
    <w:rsid w:val="00001C22"/>
    <w:rsid w:val="00002141"/>
    <w:rsid w:val="000024C8"/>
    <w:rsid w:val="00002717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415"/>
    <w:rsid w:val="00004660"/>
    <w:rsid w:val="00005351"/>
    <w:rsid w:val="0000536A"/>
    <w:rsid w:val="00005391"/>
    <w:rsid w:val="000057AD"/>
    <w:rsid w:val="00005A21"/>
    <w:rsid w:val="00005A3C"/>
    <w:rsid w:val="00005AD4"/>
    <w:rsid w:val="00005BAD"/>
    <w:rsid w:val="00005D06"/>
    <w:rsid w:val="00005DD4"/>
    <w:rsid w:val="00006020"/>
    <w:rsid w:val="00006105"/>
    <w:rsid w:val="00006132"/>
    <w:rsid w:val="00006358"/>
    <w:rsid w:val="00006A19"/>
    <w:rsid w:val="00006A5E"/>
    <w:rsid w:val="00006F4D"/>
    <w:rsid w:val="000071E8"/>
    <w:rsid w:val="000077B9"/>
    <w:rsid w:val="0000780B"/>
    <w:rsid w:val="0000792D"/>
    <w:rsid w:val="0000799A"/>
    <w:rsid w:val="00007AF5"/>
    <w:rsid w:val="00007EBC"/>
    <w:rsid w:val="00010695"/>
    <w:rsid w:val="00010B25"/>
    <w:rsid w:val="00010FF9"/>
    <w:rsid w:val="00011139"/>
    <w:rsid w:val="0001120E"/>
    <w:rsid w:val="000112A8"/>
    <w:rsid w:val="00011437"/>
    <w:rsid w:val="000116DC"/>
    <w:rsid w:val="000118ED"/>
    <w:rsid w:val="00011A08"/>
    <w:rsid w:val="000124A6"/>
    <w:rsid w:val="00012575"/>
    <w:rsid w:val="000128E7"/>
    <w:rsid w:val="00012E05"/>
    <w:rsid w:val="00012E74"/>
    <w:rsid w:val="00013217"/>
    <w:rsid w:val="0001345B"/>
    <w:rsid w:val="000136BB"/>
    <w:rsid w:val="00013747"/>
    <w:rsid w:val="00013796"/>
    <w:rsid w:val="00013802"/>
    <w:rsid w:val="0001384C"/>
    <w:rsid w:val="00013970"/>
    <w:rsid w:val="00013B90"/>
    <w:rsid w:val="00013C34"/>
    <w:rsid w:val="00013ED8"/>
    <w:rsid w:val="00013F7D"/>
    <w:rsid w:val="00014185"/>
    <w:rsid w:val="00014301"/>
    <w:rsid w:val="00014466"/>
    <w:rsid w:val="000146F1"/>
    <w:rsid w:val="000148B6"/>
    <w:rsid w:val="00014922"/>
    <w:rsid w:val="00014F50"/>
    <w:rsid w:val="00015012"/>
    <w:rsid w:val="00015709"/>
    <w:rsid w:val="000159A6"/>
    <w:rsid w:val="00015DA3"/>
    <w:rsid w:val="00015E67"/>
    <w:rsid w:val="00016295"/>
    <w:rsid w:val="0001644F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245"/>
    <w:rsid w:val="00020999"/>
    <w:rsid w:val="00020B9E"/>
    <w:rsid w:val="00020C1A"/>
    <w:rsid w:val="00020CE4"/>
    <w:rsid w:val="00020EF9"/>
    <w:rsid w:val="000210E9"/>
    <w:rsid w:val="00021161"/>
    <w:rsid w:val="00021452"/>
    <w:rsid w:val="00021478"/>
    <w:rsid w:val="000214B4"/>
    <w:rsid w:val="00021832"/>
    <w:rsid w:val="00021F5C"/>
    <w:rsid w:val="00022578"/>
    <w:rsid w:val="00022D03"/>
    <w:rsid w:val="00022EA2"/>
    <w:rsid w:val="00023021"/>
    <w:rsid w:val="00023100"/>
    <w:rsid w:val="00023101"/>
    <w:rsid w:val="000231EA"/>
    <w:rsid w:val="000239CC"/>
    <w:rsid w:val="000239E9"/>
    <w:rsid w:val="00023B09"/>
    <w:rsid w:val="00023B5E"/>
    <w:rsid w:val="00023C05"/>
    <w:rsid w:val="0002437F"/>
    <w:rsid w:val="0002456E"/>
    <w:rsid w:val="00024F58"/>
    <w:rsid w:val="00025192"/>
    <w:rsid w:val="0002521F"/>
    <w:rsid w:val="00025A5B"/>
    <w:rsid w:val="000264ED"/>
    <w:rsid w:val="00026549"/>
    <w:rsid w:val="000269D4"/>
    <w:rsid w:val="00026A1A"/>
    <w:rsid w:val="00026BC1"/>
    <w:rsid w:val="000270B8"/>
    <w:rsid w:val="0002795C"/>
    <w:rsid w:val="00027E77"/>
    <w:rsid w:val="000300A1"/>
    <w:rsid w:val="00030400"/>
    <w:rsid w:val="00030501"/>
    <w:rsid w:val="000307F7"/>
    <w:rsid w:val="0003125F"/>
    <w:rsid w:val="000319CC"/>
    <w:rsid w:val="00031C03"/>
    <w:rsid w:val="00031F09"/>
    <w:rsid w:val="00032256"/>
    <w:rsid w:val="00032635"/>
    <w:rsid w:val="00032855"/>
    <w:rsid w:val="000328B0"/>
    <w:rsid w:val="000329BC"/>
    <w:rsid w:val="00032C63"/>
    <w:rsid w:val="000338FC"/>
    <w:rsid w:val="00033D8D"/>
    <w:rsid w:val="000345DB"/>
    <w:rsid w:val="00034C1E"/>
    <w:rsid w:val="00034E47"/>
    <w:rsid w:val="000351D1"/>
    <w:rsid w:val="0003532B"/>
    <w:rsid w:val="0003532F"/>
    <w:rsid w:val="000353A6"/>
    <w:rsid w:val="0003579E"/>
    <w:rsid w:val="00035D99"/>
    <w:rsid w:val="00036005"/>
    <w:rsid w:val="000360BC"/>
    <w:rsid w:val="0003634B"/>
    <w:rsid w:val="0003644F"/>
    <w:rsid w:val="00036A00"/>
    <w:rsid w:val="00037743"/>
    <w:rsid w:val="00037C05"/>
    <w:rsid w:val="000400D5"/>
    <w:rsid w:val="000406EE"/>
    <w:rsid w:val="000408D2"/>
    <w:rsid w:val="000409DD"/>
    <w:rsid w:val="00040B8D"/>
    <w:rsid w:val="00040CC0"/>
    <w:rsid w:val="00040E89"/>
    <w:rsid w:val="00041015"/>
    <w:rsid w:val="00041291"/>
    <w:rsid w:val="00042356"/>
    <w:rsid w:val="000427A7"/>
    <w:rsid w:val="00042CB0"/>
    <w:rsid w:val="00042D51"/>
    <w:rsid w:val="00043ABE"/>
    <w:rsid w:val="00043CB7"/>
    <w:rsid w:val="0004447D"/>
    <w:rsid w:val="000445F8"/>
    <w:rsid w:val="00044A8A"/>
    <w:rsid w:val="00044B3E"/>
    <w:rsid w:val="0004538E"/>
    <w:rsid w:val="00046076"/>
    <w:rsid w:val="000467E2"/>
    <w:rsid w:val="0004693F"/>
    <w:rsid w:val="00046C4F"/>
    <w:rsid w:val="0004708C"/>
    <w:rsid w:val="000505A7"/>
    <w:rsid w:val="000505FB"/>
    <w:rsid w:val="00050664"/>
    <w:rsid w:val="00050EA7"/>
    <w:rsid w:val="0005105C"/>
    <w:rsid w:val="000512C7"/>
    <w:rsid w:val="00051498"/>
    <w:rsid w:val="00051566"/>
    <w:rsid w:val="000518F3"/>
    <w:rsid w:val="00051963"/>
    <w:rsid w:val="000522A3"/>
    <w:rsid w:val="00052FBF"/>
    <w:rsid w:val="00053080"/>
    <w:rsid w:val="0005308C"/>
    <w:rsid w:val="000535A1"/>
    <w:rsid w:val="00053857"/>
    <w:rsid w:val="00053988"/>
    <w:rsid w:val="000542C5"/>
    <w:rsid w:val="00054A6F"/>
    <w:rsid w:val="00055082"/>
    <w:rsid w:val="000550FB"/>
    <w:rsid w:val="000553F0"/>
    <w:rsid w:val="00055450"/>
    <w:rsid w:val="00055F3A"/>
    <w:rsid w:val="000562DA"/>
    <w:rsid w:val="00056870"/>
    <w:rsid w:val="000568B8"/>
    <w:rsid w:val="00056B48"/>
    <w:rsid w:val="00056B77"/>
    <w:rsid w:val="00056DE6"/>
    <w:rsid w:val="00057140"/>
    <w:rsid w:val="000574B6"/>
    <w:rsid w:val="00057BA1"/>
    <w:rsid w:val="00057C9F"/>
    <w:rsid w:val="00057E06"/>
    <w:rsid w:val="00057F35"/>
    <w:rsid w:val="0006034A"/>
    <w:rsid w:val="0006037A"/>
    <w:rsid w:val="0006054D"/>
    <w:rsid w:val="00060972"/>
    <w:rsid w:val="00060A44"/>
    <w:rsid w:val="00060ADF"/>
    <w:rsid w:val="00060BF3"/>
    <w:rsid w:val="000615D0"/>
    <w:rsid w:val="00061673"/>
    <w:rsid w:val="00061AD3"/>
    <w:rsid w:val="00061C3B"/>
    <w:rsid w:val="00061C3D"/>
    <w:rsid w:val="00061E33"/>
    <w:rsid w:val="00061F22"/>
    <w:rsid w:val="000622AD"/>
    <w:rsid w:val="00062443"/>
    <w:rsid w:val="0006265C"/>
    <w:rsid w:val="00062D3C"/>
    <w:rsid w:val="0006314D"/>
    <w:rsid w:val="000631B7"/>
    <w:rsid w:val="00063272"/>
    <w:rsid w:val="00063329"/>
    <w:rsid w:val="0006349F"/>
    <w:rsid w:val="000635F8"/>
    <w:rsid w:val="0006385F"/>
    <w:rsid w:val="00063AB5"/>
    <w:rsid w:val="00064A31"/>
    <w:rsid w:val="00064BC4"/>
    <w:rsid w:val="00064D48"/>
    <w:rsid w:val="00064ED8"/>
    <w:rsid w:val="00065015"/>
    <w:rsid w:val="00065383"/>
    <w:rsid w:val="0006583E"/>
    <w:rsid w:val="00065929"/>
    <w:rsid w:val="000659B4"/>
    <w:rsid w:val="00065FB9"/>
    <w:rsid w:val="00066087"/>
    <w:rsid w:val="000663B9"/>
    <w:rsid w:val="0006652D"/>
    <w:rsid w:val="000665F4"/>
    <w:rsid w:val="00066E32"/>
    <w:rsid w:val="00066EE0"/>
    <w:rsid w:val="00066EF7"/>
    <w:rsid w:val="0006726B"/>
    <w:rsid w:val="0006765B"/>
    <w:rsid w:val="0006769D"/>
    <w:rsid w:val="0006795D"/>
    <w:rsid w:val="00067BE5"/>
    <w:rsid w:val="00067E59"/>
    <w:rsid w:val="00067F26"/>
    <w:rsid w:val="000702F8"/>
    <w:rsid w:val="00070C6A"/>
    <w:rsid w:val="00070E6F"/>
    <w:rsid w:val="00070E98"/>
    <w:rsid w:val="00070F09"/>
    <w:rsid w:val="00070F54"/>
    <w:rsid w:val="0007156F"/>
    <w:rsid w:val="000715C0"/>
    <w:rsid w:val="0007182F"/>
    <w:rsid w:val="000719DB"/>
    <w:rsid w:val="00071A2D"/>
    <w:rsid w:val="00071AC2"/>
    <w:rsid w:val="00071C32"/>
    <w:rsid w:val="00071EE3"/>
    <w:rsid w:val="000720F4"/>
    <w:rsid w:val="00072521"/>
    <w:rsid w:val="00072A56"/>
    <w:rsid w:val="00072A77"/>
    <w:rsid w:val="00072F59"/>
    <w:rsid w:val="0007389F"/>
    <w:rsid w:val="00073C44"/>
    <w:rsid w:val="0007402D"/>
    <w:rsid w:val="00074086"/>
    <w:rsid w:val="00074263"/>
    <w:rsid w:val="0007476D"/>
    <w:rsid w:val="00074788"/>
    <w:rsid w:val="00074BAC"/>
    <w:rsid w:val="00074F0A"/>
    <w:rsid w:val="00075DD8"/>
    <w:rsid w:val="000761B3"/>
    <w:rsid w:val="0007693B"/>
    <w:rsid w:val="00076DF3"/>
    <w:rsid w:val="00077133"/>
    <w:rsid w:val="0007721C"/>
    <w:rsid w:val="0007779B"/>
    <w:rsid w:val="000807C8"/>
    <w:rsid w:val="0008095E"/>
    <w:rsid w:val="00080990"/>
    <w:rsid w:val="00080F6D"/>
    <w:rsid w:val="000812A8"/>
    <w:rsid w:val="000813FF"/>
    <w:rsid w:val="00081425"/>
    <w:rsid w:val="0008142D"/>
    <w:rsid w:val="000815B6"/>
    <w:rsid w:val="000817DE"/>
    <w:rsid w:val="00081B02"/>
    <w:rsid w:val="00081DA5"/>
    <w:rsid w:val="0008260C"/>
    <w:rsid w:val="000828D1"/>
    <w:rsid w:val="00082E04"/>
    <w:rsid w:val="0008345A"/>
    <w:rsid w:val="00083A20"/>
    <w:rsid w:val="00083A2F"/>
    <w:rsid w:val="000840C5"/>
    <w:rsid w:val="000842C8"/>
    <w:rsid w:val="000843CA"/>
    <w:rsid w:val="000846EA"/>
    <w:rsid w:val="00084919"/>
    <w:rsid w:val="00084F5D"/>
    <w:rsid w:val="00084FEE"/>
    <w:rsid w:val="000851B2"/>
    <w:rsid w:val="00085618"/>
    <w:rsid w:val="000856F7"/>
    <w:rsid w:val="000857B5"/>
    <w:rsid w:val="00085AC0"/>
    <w:rsid w:val="000862F1"/>
    <w:rsid w:val="0008638F"/>
    <w:rsid w:val="0008643A"/>
    <w:rsid w:val="0008671D"/>
    <w:rsid w:val="00086F7F"/>
    <w:rsid w:val="00087559"/>
    <w:rsid w:val="0009054D"/>
    <w:rsid w:val="00090C07"/>
    <w:rsid w:val="00090D68"/>
    <w:rsid w:val="00091123"/>
    <w:rsid w:val="000912B8"/>
    <w:rsid w:val="000913FA"/>
    <w:rsid w:val="000916A0"/>
    <w:rsid w:val="00091895"/>
    <w:rsid w:val="00091C70"/>
    <w:rsid w:val="00091D9A"/>
    <w:rsid w:val="00091E9E"/>
    <w:rsid w:val="000928EC"/>
    <w:rsid w:val="00092B80"/>
    <w:rsid w:val="00092BAC"/>
    <w:rsid w:val="00092BF5"/>
    <w:rsid w:val="00093447"/>
    <w:rsid w:val="00093719"/>
    <w:rsid w:val="00093A25"/>
    <w:rsid w:val="00094141"/>
    <w:rsid w:val="0009441E"/>
    <w:rsid w:val="00094585"/>
    <w:rsid w:val="00094B4B"/>
    <w:rsid w:val="000953DA"/>
    <w:rsid w:val="00095796"/>
    <w:rsid w:val="00095A46"/>
    <w:rsid w:val="00095A54"/>
    <w:rsid w:val="00096005"/>
    <w:rsid w:val="00096424"/>
    <w:rsid w:val="000966BD"/>
    <w:rsid w:val="000968A8"/>
    <w:rsid w:val="00096961"/>
    <w:rsid w:val="00096A7C"/>
    <w:rsid w:val="00096C62"/>
    <w:rsid w:val="00096F46"/>
    <w:rsid w:val="000973F7"/>
    <w:rsid w:val="0009761B"/>
    <w:rsid w:val="0009782A"/>
    <w:rsid w:val="00097AAF"/>
    <w:rsid w:val="00097BC6"/>
    <w:rsid w:val="00097CA6"/>
    <w:rsid w:val="00097FD9"/>
    <w:rsid w:val="000A01BD"/>
    <w:rsid w:val="000A05F1"/>
    <w:rsid w:val="000A0935"/>
    <w:rsid w:val="000A0E8C"/>
    <w:rsid w:val="000A0EB4"/>
    <w:rsid w:val="000A110B"/>
    <w:rsid w:val="000A13FF"/>
    <w:rsid w:val="000A153A"/>
    <w:rsid w:val="000A18E1"/>
    <w:rsid w:val="000A1DB8"/>
    <w:rsid w:val="000A23C7"/>
    <w:rsid w:val="000A2429"/>
    <w:rsid w:val="000A2F1A"/>
    <w:rsid w:val="000A2F7A"/>
    <w:rsid w:val="000A31E5"/>
    <w:rsid w:val="000A338A"/>
    <w:rsid w:val="000A38B1"/>
    <w:rsid w:val="000A3BF9"/>
    <w:rsid w:val="000A3F40"/>
    <w:rsid w:val="000A3FDC"/>
    <w:rsid w:val="000A4271"/>
    <w:rsid w:val="000A4399"/>
    <w:rsid w:val="000A48AF"/>
    <w:rsid w:val="000A5727"/>
    <w:rsid w:val="000A5822"/>
    <w:rsid w:val="000A5BB2"/>
    <w:rsid w:val="000A5CEF"/>
    <w:rsid w:val="000A5D21"/>
    <w:rsid w:val="000A5F7C"/>
    <w:rsid w:val="000A63A7"/>
    <w:rsid w:val="000A6490"/>
    <w:rsid w:val="000A65D9"/>
    <w:rsid w:val="000A6999"/>
    <w:rsid w:val="000A6B74"/>
    <w:rsid w:val="000A6E04"/>
    <w:rsid w:val="000A7049"/>
    <w:rsid w:val="000A7511"/>
    <w:rsid w:val="000A7AB3"/>
    <w:rsid w:val="000A7BEE"/>
    <w:rsid w:val="000A7C17"/>
    <w:rsid w:val="000A7C92"/>
    <w:rsid w:val="000A7FCF"/>
    <w:rsid w:val="000B0171"/>
    <w:rsid w:val="000B0767"/>
    <w:rsid w:val="000B08E2"/>
    <w:rsid w:val="000B0DD4"/>
    <w:rsid w:val="000B117F"/>
    <w:rsid w:val="000B165A"/>
    <w:rsid w:val="000B16DA"/>
    <w:rsid w:val="000B1C4A"/>
    <w:rsid w:val="000B2337"/>
    <w:rsid w:val="000B2399"/>
    <w:rsid w:val="000B28EF"/>
    <w:rsid w:val="000B2B1F"/>
    <w:rsid w:val="000B34C8"/>
    <w:rsid w:val="000B3B37"/>
    <w:rsid w:val="000B3CE3"/>
    <w:rsid w:val="000B3F15"/>
    <w:rsid w:val="000B4369"/>
    <w:rsid w:val="000B446E"/>
    <w:rsid w:val="000B4954"/>
    <w:rsid w:val="000B4B87"/>
    <w:rsid w:val="000B4B97"/>
    <w:rsid w:val="000B4BFB"/>
    <w:rsid w:val="000B4DDB"/>
    <w:rsid w:val="000B512C"/>
    <w:rsid w:val="000B52C2"/>
    <w:rsid w:val="000B5C7C"/>
    <w:rsid w:val="000B5E04"/>
    <w:rsid w:val="000B5EBB"/>
    <w:rsid w:val="000B6214"/>
    <w:rsid w:val="000B6277"/>
    <w:rsid w:val="000B6378"/>
    <w:rsid w:val="000B66AB"/>
    <w:rsid w:val="000B67C1"/>
    <w:rsid w:val="000B6840"/>
    <w:rsid w:val="000B69E4"/>
    <w:rsid w:val="000B6A07"/>
    <w:rsid w:val="000B6BE5"/>
    <w:rsid w:val="000B6C1E"/>
    <w:rsid w:val="000B72F7"/>
    <w:rsid w:val="000B777E"/>
    <w:rsid w:val="000B7900"/>
    <w:rsid w:val="000B792F"/>
    <w:rsid w:val="000B7CF3"/>
    <w:rsid w:val="000B7FC1"/>
    <w:rsid w:val="000C001D"/>
    <w:rsid w:val="000C027F"/>
    <w:rsid w:val="000C02B3"/>
    <w:rsid w:val="000C12DC"/>
    <w:rsid w:val="000C162A"/>
    <w:rsid w:val="000C1E1F"/>
    <w:rsid w:val="000C1F94"/>
    <w:rsid w:val="000C212A"/>
    <w:rsid w:val="000C223A"/>
    <w:rsid w:val="000C23AA"/>
    <w:rsid w:val="000C276E"/>
    <w:rsid w:val="000C293D"/>
    <w:rsid w:val="000C2C68"/>
    <w:rsid w:val="000C2C88"/>
    <w:rsid w:val="000C2CB3"/>
    <w:rsid w:val="000C2F3B"/>
    <w:rsid w:val="000C38EE"/>
    <w:rsid w:val="000C3B5C"/>
    <w:rsid w:val="000C4045"/>
    <w:rsid w:val="000C4A29"/>
    <w:rsid w:val="000C50E6"/>
    <w:rsid w:val="000C522F"/>
    <w:rsid w:val="000C535C"/>
    <w:rsid w:val="000C56E9"/>
    <w:rsid w:val="000C5768"/>
    <w:rsid w:val="000C5BC9"/>
    <w:rsid w:val="000C61B6"/>
    <w:rsid w:val="000C6274"/>
    <w:rsid w:val="000C62A5"/>
    <w:rsid w:val="000C6348"/>
    <w:rsid w:val="000C6694"/>
    <w:rsid w:val="000C6833"/>
    <w:rsid w:val="000C6933"/>
    <w:rsid w:val="000C6D88"/>
    <w:rsid w:val="000C70FA"/>
    <w:rsid w:val="000C7119"/>
    <w:rsid w:val="000C7838"/>
    <w:rsid w:val="000C7EDD"/>
    <w:rsid w:val="000D02A9"/>
    <w:rsid w:val="000D0484"/>
    <w:rsid w:val="000D04FD"/>
    <w:rsid w:val="000D06C3"/>
    <w:rsid w:val="000D06D8"/>
    <w:rsid w:val="000D0892"/>
    <w:rsid w:val="000D0A68"/>
    <w:rsid w:val="000D0E44"/>
    <w:rsid w:val="000D14C7"/>
    <w:rsid w:val="000D17D2"/>
    <w:rsid w:val="000D1A57"/>
    <w:rsid w:val="000D1ABB"/>
    <w:rsid w:val="000D1F6D"/>
    <w:rsid w:val="000D212E"/>
    <w:rsid w:val="000D22AC"/>
    <w:rsid w:val="000D22F8"/>
    <w:rsid w:val="000D25DE"/>
    <w:rsid w:val="000D28A2"/>
    <w:rsid w:val="000D3349"/>
    <w:rsid w:val="000D37FE"/>
    <w:rsid w:val="000D3941"/>
    <w:rsid w:val="000D3986"/>
    <w:rsid w:val="000D3B60"/>
    <w:rsid w:val="000D3EBC"/>
    <w:rsid w:val="000D3F0C"/>
    <w:rsid w:val="000D407D"/>
    <w:rsid w:val="000D4240"/>
    <w:rsid w:val="000D42CC"/>
    <w:rsid w:val="000D43E8"/>
    <w:rsid w:val="000D48B8"/>
    <w:rsid w:val="000D4A9C"/>
    <w:rsid w:val="000D4B93"/>
    <w:rsid w:val="000D4BC1"/>
    <w:rsid w:val="000D54A6"/>
    <w:rsid w:val="000D5737"/>
    <w:rsid w:val="000D5766"/>
    <w:rsid w:val="000D5B07"/>
    <w:rsid w:val="000D5BF7"/>
    <w:rsid w:val="000D6041"/>
    <w:rsid w:val="000D6087"/>
    <w:rsid w:val="000D61B0"/>
    <w:rsid w:val="000D6295"/>
    <w:rsid w:val="000D64E0"/>
    <w:rsid w:val="000D6589"/>
    <w:rsid w:val="000D6698"/>
    <w:rsid w:val="000D675B"/>
    <w:rsid w:val="000D6A16"/>
    <w:rsid w:val="000D6E9D"/>
    <w:rsid w:val="000D7163"/>
    <w:rsid w:val="000D765F"/>
    <w:rsid w:val="000D7911"/>
    <w:rsid w:val="000E06CD"/>
    <w:rsid w:val="000E0B6F"/>
    <w:rsid w:val="000E0FED"/>
    <w:rsid w:val="000E12F3"/>
    <w:rsid w:val="000E13E1"/>
    <w:rsid w:val="000E1717"/>
    <w:rsid w:val="000E179B"/>
    <w:rsid w:val="000E19BF"/>
    <w:rsid w:val="000E1CB0"/>
    <w:rsid w:val="000E22A9"/>
    <w:rsid w:val="000E247C"/>
    <w:rsid w:val="000E2CF6"/>
    <w:rsid w:val="000E3127"/>
    <w:rsid w:val="000E31C0"/>
    <w:rsid w:val="000E32A2"/>
    <w:rsid w:val="000E3532"/>
    <w:rsid w:val="000E35FD"/>
    <w:rsid w:val="000E36F4"/>
    <w:rsid w:val="000E39C5"/>
    <w:rsid w:val="000E3DB3"/>
    <w:rsid w:val="000E3FAF"/>
    <w:rsid w:val="000E40AA"/>
    <w:rsid w:val="000E40E9"/>
    <w:rsid w:val="000E4279"/>
    <w:rsid w:val="000E453E"/>
    <w:rsid w:val="000E4B46"/>
    <w:rsid w:val="000E4E23"/>
    <w:rsid w:val="000E4EF3"/>
    <w:rsid w:val="000E5055"/>
    <w:rsid w:val="000E5520"/>
    <w:rsid w:val="000E55C4"/>
    <w:rsid w:val="000E5BDD"/>
    <w:rsid w:val="000E5E35"/>
    <w:rsid w:val="000E661A"/>
    <w:rsid w:val="000E6935"/>
    <w:rsid w:val="000E6CDD"/>
    <w:rsid w:val="000E6D23"/>
    <w:rsid w:val="000E6DAB"/>
    <w:rsid w:val="000E6EDA"/>
    <w:rsid w:val="000E781E"/>
    <w:rsid w:val="000E7971"/>
    <w:rsid w:val="000E7C0A"/>
    <w:rsid w:val="000F043F"/>
    <w:rsid w:val="000F04F5"/>
    <w:rsid w:val="000F051C"/>
    <w:rsid w:val="000F0596"/>
    <w:rsid w:val="000F06E8"/>
    <w:rsid w:val="000F09A1"/>
    <w:rsid w:val="000F09B9"/>
    <w:rsid w:val="000F18A7"/>
    <w:rsid w:val="000F18BE"/>
    <w:rsid w:val="000F1939"/>
    <w:rsid w:val="000F1E0B"/>
    <w:rsid w:val="000F1F0D"/>
    <w:rsid w:val="000F2380"/>
    <w:rsid w:val="000F25B2"/>
    <w:rsid w:val="000F25E5"/>
    <w:rsid w:val="000F2C92"/>
    <w:rsid w:val="000F2CFE"/>
    <w:rsid w:val="000F3E54"/>
    <w:rsid w:val="000F3F4B"/>
    <w:rsid w:val="000F41BB"/>
    <w:rsid w:val="000F49D3"/>
    <w:rsid w:val="000F4A61"/>
    <w:rsid w:val="000F4F6A"/>
    <w:rsid w:val="000F50B5"/>
    <w:rsid w:val="000F579C"/>
    <w:rsid w:val="000F5D4B"/>
    <w:rsid w:val="000F5E7A"/>
    <w:rsid w:val="000F5F1D"/>
    <w:rsid w:val="000F6898"/>
    <w:rsid w:val="000F691E"/>
    <w:rsid w:val="000F6B5B"/>
    <w:rsid w:val="000F6C64"/>
    <w:rsid w:val="000F6DAF"/>
    <w:rsid w:val="000F73F5"/>
    <w:rsid w:val="000F76BD"/>
    <w:rsid w:val="000F785E"/>
    <w:rsid w:val="000F78AD"/>
    <w:rsid w:val="000F7FD5"/>
    <w:rsid w:val="001004A4"/>
    <w:rsid w:val="001009B9"/>
    <w:rsid w:val="00100CFC"/>
    <w:rsid w:val="001011F9"/>
    <w:rsid w:val="001017F3"/>
    <w:rsid w:val="001018D8"/>
    <w:rsid w:val="00101916"/>
    <w:rsid w:val="00101CFB"/>
    <w:rsid w:val="00101D8A"/>
    <w:rsid w:val="00102238"/>
    <w:rsid w:val="00102323"/>
    <w:rsid w:val="0010246B"/>
    <w:rsid w:val="00102C02"/>
    <w:rsid w:val="00103330"/>
    <w:rsid w:val="001033A2"/>
    <w:rsid w:val="001034B1"/>
    <w:rsid w:val="0010355B"/>
    <w:rsid w:val="001039BB"/>
    <w:rsid w:val="00103ADF"/>
    <w:rsid w:val="001041C1"/>
    <w:rsid w:val="00104245"/>
    <w:rsid w:val="00104273"/>
    <w:rsid w:val="0010436C"/>
    <w:rsid w:val="00104460"/>
    <w:rsid w:val="001047A4"/>
    <w:rsid w:val="00104F2B"/>
    <w:rsid w:val="001050A1"/>
    <w:rsid w:val="001050C0"/>
    <w:rsid w:val="0010526A"/>
    <w:rsid w:val="00105573"/>
    <w:rsid w:val="0010593D"/>
    <w:rsid w:val="00105E61"/>
    <w:rsid w:val="00106039"/>
    <w:rsid w:val="001065AA"/>
    <w:rsid w:val="0010669B"/>
    <w:rsid w:val="0010682E"/>
    <w:rsid w:val="00106CBD"/>
    <w:rsid w:val="0010701B"/>
    <w:rsid w:val="0010731F"/>
    <w:rsid w:val="00107477"/>
    <w:rsid w:val="001077F9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91F"/>
    <w:rsid w:val="001120BD"/>
    <w:rsid w:val="00112119"/>
    <w:rsid w:val="001121D2"/>
    <w:rsid w:val="001128DD"/>
    <w:rsid w:val="00112D0C"/>
    <w:rsid w:val="00112DBC"/>
    <w:rsid w:val="00112FD5"/>
    <w:rsid w:val="001131BE"/>
    <w:rsid w:val="0011368C"/>
    <w:rsid w:val="001143F2"/>
    <w:rsid w:val="00114516"/>
    <w:rsid w:val="00114C2B"/>
    <w:rsid w:val="00114EEE"/>
    <w:rsid w:val="00115762"/>
    <w:rsid w:val="00116171"/>
    <w:rsid w:val="0011692B"/>
    <w:rsid w:val="00116DEA"/>
    <w:rsid w:val="00116DED"/>
    <w:rsid w:val="0011709D"/>
    <w:rsid w:val="001173D3"/>
    <w:rsid w:val="001178E3"/>
    <w:rsid w:val="00117A5E"/>
    <w:rsid w:val="00117A92"/>
    <w:rsid w:val="00117BCB"/>
    <w:rsid w:val="00117D92"/>
    <w:rsid w:val="00117E4B"/>
    <w:rsid w:val="00117F81"/>
    <w:rsid w:val="001208FF"/>
    <w:rsid w:val="00120EE0"/>
    <w:rsid w:val="00121EEF"/>
    <w:rsid w:val="001221EA"/>
    <w:rsid w:val="001229A8"/>
    <w:rsid w:val="00122B42"/>
    <w:rsid w:val="00122C05"/>
    <w:rsid w:val="00122C62"/>
    <w:rsid w:val="00122D88"/>
    <w:rsid w:val="00122DF5"/>
    <w:rsid w:val="00122F51"/>
    <w:rsid w:val="00123081"/>
    <w:rsid w:val="00123121"/>
    <w:rsid w:val="0012326D"/>
    <w:rsid w:val="001234C0"/>
    <w:rsid w:val="00123728"/>
    <w:rsid w:val="0012377E"/>
    <w:rsid w:val="00123C90"/>
    <w:rsid w:val="00123EA3"/>
    <w:rsid w:val="00124182"/>
    <w:rsid w:val="001242CD"/>
    <w:rsid w:val="001243F3"/>
    <w:rsid w:val="00124524"/>
    <w:rsid w:val="001246F5"/>
    <w:rsid w:val="00124718"/>
    <w:rsid w:val="00124F28"/>
    <w:rsid w:val="0012514F"/>
    <w:rsid w:val="0012522F"/>
    <w:rsid w:val="001253CA"/>
    <w:rsid w:val="001255A7"/>
    <w:rsid w:val="00125778"/>
    <w:rsid w:val="00125D53"/>
    <w:rsid w:val="00126380"/>
    <w:rsid w:val="00126444"/>
    <w:rsid w:val="001268D3"/>
    <w:rsid w:val="00126A1B"/>
    <w:rsid w:val="001275F3"/>
    <w:rsid w:val="00127837"/>
    <w:rsid w:val="00127AE5"/>
    <w:rsid w:val="001302AA"/>
    <w:rsid w:val="001304E5"/>
    <w:rsid w:val="00130526"/>
    <w:rsid w:val="00130583"/>
    <w:rsid w:val="00130830"/>
    <w:rsid w:val="00130A10"/>
    <w:rsid w:val="00130B1C"/>
    <w:rsid w:val="00130BD6"/>
    <w:rsid w:val="00130CCE"/>
    <w:rsid w:val="00130DD7"/>
    <w:rsid w:val="0013127B"/>
    <w:rsid w:val="00131CDB"/>
    <w:rsid w:val="00131E52"/>
    <w:rsid w:val="00131F51"/>
    <w:rsid w:val="00132456"/>
    <w:rsid w:val="001326D9"/>
    <w:rsid w:val="00132AB0"/>
    <w:rsid w:val="00132AD7"/>
    <w:rsid w:val="00132DF5"/>
    <w:rsid w:val="00132EC5"/>
    <w:rsid w:val="00132F06"/>
    <w:rsid w:val="0013384F"/>
    <w:rsid w:val="00133D5E"/>
    <w:rsid w:val="00133DB2"/>
    <w:rsid w:val="00133E20"/>
    <w:rsid w:val="00133FFE"/>
    <w:rsid w:val="00134469"/>
    <w:rsid w:val="00134645"/>
    <w:rsid w:val="001348B6"/>
    <w:rsid w:val="00134C8C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AAC"/>
    <w:rsid w:val="00136BCF"/>
    <w:rsid w:val="00136C0D"/>
    <w:rsid w:val="00136DB4"/>
    <w:rsid w:val="00137755"/>
    <w:rsid w:val="00137C9D"/>
    <w:rsid w:val="001400EE"/>
    <w:rsid w:val="001401EF"/>
    <w:rsid w:val="0014028A"/>
    <w:rsid w:val="00140454"/>
    <w:rsid w:val="00141DBD"/>
    <w:rsid w:val="00141F0F"/>
    <w:rsid w:val="001420C0"/>
    <w:rsid w:val="001424AE"/>
    <w:rsid w:val="001424F9"/>
    <w:rsid w:val="0014262C"/>
    <w:rsid w:val="00142738"/>
    <w:rsid w:val="0014293B"/>
    <w:rsid w:val="00142989"/>
    <w:rsid w:val="00142B46"/>
    <w:rsid w:val="00142B9A"/>
    <w:rsid w:val="00142D71"/>
    <w:rsid w:val="00142EEE"/>
    <w:rsid w:val="00143596"/>
    <w:rsid w:val="00143F16"/>
    <w:rsid w:val="00144111"/>
    <w:rsid w:val="001444E9"/>
    <w:rsid w:val="00144A62"/>
    <w:rsid w:val="00144ACF"/>
    <w:rsid w:val="00144B80"/>
    <w:rsid w:val="00144CC3"/>
    <w:rsid w:val="00144DDD"/>
    <w:rsid w:val="00144E97"/>
    <w:rsid w:val="0014519E"/>
    <w:rsid w:val="00145676"/>
    <w:rsid w:val="00145957"/>
    <w:rsid w:val="00145C65"/>
    <w:rsid w:val="00145C67"/>
    <w:rsid w:val="00146167"/>
    <w:rsid w:val="00146270"/>
    <w:rsid w:val="001463D1"/>
    <w:rsid w:val="00146526"/>
    <w:rsid w:val="00146541"/>
    <w:rsid w:val="00146661"/>
    <w:rsid w:val="001466F7"/>
    <w:rsid w:val="0014696E"/>
    <w:rsid w:val="00146D52"/>
    <w:rsid w:val="00146E4A"/>
    <w:rsid w:val="0014716F"/>
    <w:rsid w:val="001472D0"/>
    <w:rsid w:val="0014769B"/>
    <w:rsid w:val="00147787"/>
    <w:rsid w:val="001501B6"/>
    <w:rsid w:val="0015082A"/>
    <w:rsid w:val="00150A25"/>
    <w:rsid w:val="00150AD0"/>
    <w:rsid w:val="00150DB1"/>
    <w:rsid w:val="0015141C"/>
    <w:rsid w:val="00151444"/>
    <w:rsid w:val="00151539"/>
    <w:rsid w:val="0015160B"/>
    <w:rsid w:val="0015179A"/>
    <w:rsid w:val="001517E1"/>
    <w:rsid w:val="001518D3"/>
    <w:rsid w:val="00151AD8"/>
    <w:rsid w:val="00151D84"/>
    <w:rsid w:val="00151E12"/>
    <w:rsid w:val="00152061"/>
    <w:rsid w:val="00152768"/>
    <w:rsid w:val="00152E44"/>
    <w:rsid w:val="00153393"/>
    <w:rsid w:val="001537FF"/>
    <w:rsid w:val="00153842"/>
    <w:rsid w:val="00153D91"/>
    <w:rsid w:val="00154147"/>
    <w:rsid w:val="0015461B"/>
    <w:rsid w:val="00154B34"/>
    <w:rsid w:val="00154F09"/>
    <w:rsid w:val="001553A7"/>
    <w:rsid w:val="00155555"/>
    <w:rsid w:val="001556EA"/>
    <w:rsid w:val="001558B1"/>
    <w:rsid w:val="001558B6"/>
    <w:rsid w:val="00155A0D"/>
    <w:rsid w:val="00155C87"/>
    <w:rsid w:val="00155E57"/>
    <w:rsid w:val="001564C0"/>
    <w:rsid w:val="00156AF2"/>
    <w:rsid w:val="0015701F"/>
    <w:rsid w:val="001571AA"/>
    <w:rsid w:val="00157330"/>
    <w:rsid w:val="00157BFA"/>
    <w:rsid w:val="00160066"/>
    <w:rsid w:val="001603A2"/>
    <w:rsid w:val="001605E6"/>
    <w:rsid w:val="00160950"/>
    <w:rsid w:val="00160981"/>
    <w:rsid w:val="0016125E"/>
    <w:rsid w:val="00161284"/>
    <w:rsid w:val="001614FB"/>
    <w:rsid w:val="00161510"/>
    <w:rsid w:val="00161534"/>
    <w:rsid w:val="0016168A"/>
    <w:rsid w:val="00161973"/>
    <w:rsid w:val="00161BCE"/>
    <w:rsid w:val="00161BE2"/>
    <w:rsid w:val="0016202F"/>
    <w:rsid w:val="001622AE"/>
    <w:rsid w:val="001622D2"/>
    <w:rsid w:val="001624CC"/>
    <w:rsid w:val="00162548"/>
    <w:rsid w:val="00162735"/>
    <w:rsid w:val="00162EA3"/>
    <w:rsid w:val="0016315A"/>
    <w:rsid w:val="00163254"/>
    <w:rsid w:val="00163D09"/>
    <w:rsid w:val="00163D1D"/>
    <w:rsid w:val="00163FAB"/>
    <w:rsid w:val="0016407F"/>
    <w:rsid w:val="00164279"/>
    <w:rsid w:val="0016444B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191"/>
    <w:rsid w:val="00166390"/>
    <w:rsid w:val="001665B7"/>
    <w:rsid w:val="0016682F"/>
    <w:rsid w:val="001669B4"/>
    <w:rsid w:val="00166F5B"/>
    <w:rsid w:val="001670A3"/>
    <w:rsid w:val="001670C2"/>
    <w:rsid w:val="00167212"/>
    <w:rsid w:val="001706C4"/>
    <w:rsid w:val="00170B52"/>
    <w:rsid w:val="001714D0"/>
    <w:rsid w:val="00171534"/>
    <w:rsid w:val="00171653"/>
    <w:rsid w:val="00171D1C"/>
    <w:rsid w:val="001722E7"/>
    <w:rsid w:val="00172535"/>
    <w:rsid w:val="00172806"/>
    <w:rsid w:val="00172C01"/>
    <w:rsid w:val="00172CE2"/>
    <w:rsid w:val="00173598"/>
    <w:rsid w:val="00173BF9"/>
    <w:rsid w:val="00174148"/>
    <w:rsid w:val="001745E7"/>
    <w:rsid w:val="00174962"/>
    <w:rsid w:val="00174C96"/>
    <w:rsid w:val="00174D01"/>
    <w:rsid w:val="00174D02"/>
    <w:rsid w:val="001752B4"/>
    <w:rsid w:val="001754EC"/>
    <w:rsid w:val="00175927"/>
    <w:rsid w:val="00175C5C"/>
    <w:rsid w:val="00175E0B"/>
    <w:rsid w:val="00176FC8"/>
    <w:rsid w:val="001772CC"/>
    <w:rsid w:val="00177B22"/>
    <w:rsid w:val="00177BDF"/>
    <w:rsid w:val="00177CEA"/>
    <w:rsid w:val="00180547"/>
    <w:rsid w:val="0018098C"/>
    <w:rsid w:val="00180D83"/>
    <w:rsid w:val="0018104B"/>
    <w:rsid w:val="00181913"/>
    <w:rsid w:val="00182373"/>
    <w:rsid w:val="001826A8"/>
    <w:rsid w:val="00182975"/>
    <w:rsid w:val="001830BD"/>
    <w:rsid w:val="00183276"/>
    <w:rsid w:val="00183562"/>
    <w:rsid w:val="001837FE"/>
    <w:rsid w:val="00183908"/>
    <w:rsid w:val="001839E5"/>
    <w:rsid w:val="00183B69"/>
    <w:rsid w:val="00183BDC"/>
    <w:rsid w:val="00184178"/>
    <w:rsid w:val="0018424F"/>
    <w:rsid w:val="001842DF"/>
    <w:rsid w:val="00184991"/>
    <w:rsid w:val="001849C8"/>
    <w:rsid w:val="0018511E"/>
    <w:rsid w:val="00185143"/>
    <w:rsid w:val="00185410"/>
    <w:rsid w:val="001858C9"/>
    <w:rsid w:val="00185A98"/>
    <w:rsid w:val="00185BF2"/>
    <w:rsid w:val="00185E2C"/>
    <w:rsid w:val="00186486"/>
    <w:rsid w:val="0018654C"/>
    <w:rsid w:val="00186597"/>
    <w:rsid w:val="0018702F"/>
    <w:rsid w:val="00187070"/>
    <w:rsid w:val="00187073"/>
    <w:rsid w:val="0018775D"/>
    <w:rsid w:val="00187AAC"/>
    <w:rsid w:val="001903C0"/>
    <w:rsid w:val="001904F3"/>
    <w:rsid w:val="0019055C"/>
    <w:rsid w:val="00190C46"/>
    <w:rsid w:val="00190E9E"/>
    <w:rsid w:val="00191059"/>
    <w:rsid w:val="001910B9"/>
    <w:rsid w:val="001912CA"/>
    <w:rsid w:val="00191753"/>
    <w:rsid w:val="00192022"/>
    <w:rsid w:val="001921F8"/>
    <w:rsid w:val="00192304"/>
    <w:rsid w:val="0019233D"/>
    <w:rsid w:val="001929B3"/>
    <w:rsid w:val="001929D5"/>
    <w:rsid w:val="00192D1B"/>
    <w:rsid w:val="00193195"/>
    <w:rsid w:val="001933C9"/>
    <w:rsid w:val="001935B6"/>
    <w:rsid w:val="00193972"/>
    <w:rsid w:val="00193A21"/>
    <w:rsid w:val="00193B70"/>
    <w:rsid w:val="00193BA0"/>
    <w:rsid w:val="00193F2E"/>
    <w:rsid w:val="00194262"/>
    <w:rsid w:val="00194899"/>
    <w:rsid w:val="00194C3D"/>
    <w:rsid w:val="00194EEA"/>
    <w:rsid w:val="00195103"/>
    <w:rsid w:val="001952CC"/>
    <w:rsid w:val="00195588"/>
    <w:rsid w:val="001960C9"/>
    <w:rsid w:val="00196833"/>
    <w:rsid w:val="0019693F"/>
    <w:rsid w:val="00196A08"/>
    <w:rsid w:val="00196B45"/>
    <w:rsid w:val="00196EE0"/>
    <w:rsid w:val="00197702"/>
    <w:rsid w:val="00197792"/>
    <w:rsid w:val="00197945"/>
    <w:rsid w:val="001A05CB"/>
    <w:rsid w:val="001A06CC"/>
    <w:rsid w:val="001A08C4"/>
    <w:rsid w:val="001A0FF0"/>
    <w:rsid w:val="001A1008"/>
    <w:rsid w:val="001A1863"/>
    <w:rsid w:val="001A1A21"/>
    <w:rsid w:val="001A1BDB"/>
    <w:rsid w:val="001A1D4B"/>
    <w:rsid w:val="001A1F45"/>
    <w:rsid w:val="001A2376"/>
    <w:rsid w:val="001A264A"/>
    <w:rsid w:val="001A2A7D"/>
    <w:rsid w:val="001A2B58"/>
    <w:rsid w:val="001A2F87"/>
    <w:rsid w:val="001A3127"/>
    <w:rsid w:val="001A317B"/>
    <w:rsid w:val="001A3261"/>
    <w:rsid w:val="001A343D"/>
    <w:rsid w:val="001A3642"/>
    <w:rsid w:val="001A387A"/>
    <w:rsid w:val="001A3E74"/>
    <w:rsid w:val="001A414B"/>
    <w:rsid w:val="001A4223"/>
    <w:rsid w:val="001A42F5"/>
    <w:rsid w:val="001A459D"/>
    <w:rsid w:val="001A46D1"/>
    <w:rsid w:val="001A4843"/>
    <w:rsid w:val="001A4E0E"/>
    <w:rsid w:val="001A51AB"/>
    <w:rsid w:val="001A55EF"/>
    <w:rsid w:val="001A55F6"/>
    <w:rsid w:val="001A5841"/>
    <w:rsid w:val="001A59EB"/>
    <w:rsid w:val="001A5E31"/>
    <w:rsid w:val="001A5E45"/>
    <w:rsid w:val="001A5E82"/>
    <w:rsid w:val="001A5EC1"/>
    <w:rsid w:val="001A6515"/>
    <w:rsid w:val="001A6809"/>
    <w:rsid w:val="001A6863"/>
    <w:rsid w:val="001A68BF"/>
    <w:rsid w:val="001A6942"/>
    <w:rsid w:val="001A69A8"/>
    <w:rsid w:val="001A6A22"/>
    <w:rsid w:val="001A6B07"/>
    <w:rsid w:val="001A6C12"/>
    <w:rsid w:val="001A6FD6"/>
    <w:rsid w:val="001A6FF5"/>
    <w:rsid w:val="001A70A0"/>
    <w:rsid w:val="001A714A"/>
    <w:rsid w:val="001A71EC"/>
    <w:rsid w:val="001A7373"/>
    <w:rsid w:val="001A737C"/>
    <w:rsid w:val="001A74F7"/>
    <w:rsid w:val="001B05C8"/>
    <w:rsid w:val="001B0D8F"/>
    <w:rsid w:val="001B1097"/>
    <w:rsid w:val="001B10C7"/>
    <w:rsid w:val="001B14A0"/>
    <w:rsid w:val="001B14B2"/>
    <w:rsid w:val="001B14C5"/>
    <w:rsid w:val="001B1D36"/>
    <w:rsid w:val="001B1FCB"/>
    <w:rsid w:val="001B2039"/>
    <w:rsid w:val="001B2162"/>
    <w:rsid w:val="001B224F"/>
    <w:rsid w:val="001B256C"/>
    <w:rsid w:val="001B27A4"/>
    <w:rsid w:val="001B2906"/>
    <w:rsid w:val="001B2BB9"/>
    <w:rsid w:val="001B3450"/>
    <w:rsid w:val="001B3634"/>
    <w:rsid w:val="001B3B70"/>
    <w:rsid w:val="001B3D1D"/>
    <w:rsid w:val="001B4D90"/>
    <w:rsid w:val="001B5088"/>
    <w:rsid w:val="001B564B"/>
    <w:rsid w:val="001B5877"/>
    <w:rsid w:val="001B7064"/>
    <w:rsid w:val="001B7111"/>
    <w:rsid w:val="001B7276"/>
    <w:rsid w:val="001B773E"/>
    <w:rsid w:val="001C00AB"/>
    <w:rsid w:val="001C0459"/>
    <w:rsid w:val="001C0D0C"/>
    <w:rsid w:val="001C13DC"/>
    <w:rsid w:val="001C1611"/>
    <w:rsid w:val="001C163E"/>
    <w:rsid w:val="001C1C99"/>
    <w:rsid w:val="001C1CEE"/>
    <w:rsid w:val="001C1E21"/>
    <w:rsid w:val="001C2999"/>
    <w:rsid w:val="001C29AB"/>
    <w:rsid w:val="001C2BAC"/>
    <w:rsid w:val="001C2D5B"/>
    <w:rsid w:val="001C2E82"/>
    <w:rsid w:val="001C3070"/>
    <w:rsid w:val="001C346B"/>
    <w:rsid w:val="001C354F"/>
    <w:rsid w:val="001C3627"/>
    <w:rsid w:val="001C3F8D"/>
    <w:rsid w:val="001C3FC1"/>
    <w:rsid w:val="001C4091"/>
    <w:rsid w:val="001C42D4"/>
    <w:rsid w:val="001C434B"/>
    <w:rsid w:val="001C4CDF"/>
    <w:rsid w:val="001C4D75"/>
    <w:rsid w:val="001C4E0B"/>
    <w:rsid w:val="001C4FB7"/>
    <w:rsid w:val="001C544B"/>
    <w:rsid w:val="001C62E9"/>
    <w:rsid w:val="001C6E71"/>
    <w:rsid w:val="001C704D"/>
    <w:rsid w:val="001C709D"/>
    <w:rsid w:val="001C7273"/>
    <w:rsid w:val="001C7678"/>
    <w:rsid w:val="001C77CA"/>
    <w:rsid w:val="001C7968"/>
    <w:rsid w:val="001C7EA2"/>
    <w:rsid w:val="001D027F"/>
    <w:rsid w:val="001D03A6"/>
    <w:rsid w:val="001D04C2"/>
    <w:rsid w:val="001D0FB1"/>
    <w:rsid w:val="001D139B"/>
    <w:rsid w:val="001D16FE"/>
    <w:rsid w:val="001D1724"/>
    <w:rsid w:val="001D1BD6"/>
    <w:rsid w:val="001D2201"/>
    <w:rsid w:val="001D2223"/>
    <w:rsid w:val="001D22EC"/>
    <w:rsid w:val="001D2412"/>
    <w:rsid w:val="001D283E"/>
    <w:rsid w:val="001D2B5D"/>
    <w:rsid w:val="001D2C36"/>
    <w:rsid w:val="001D2EB5"/>
    <w:rsid w:val="001D2FF1"/>
    <w:rsid w:val="001D35FB"/>
    <w:rsid w:val="001D37CF"/>
    <w:rsid w:val="001D3A26"/>
    <w:rsid w:val="001D434F"/>
    <w:rsid w:val="001D4377"/>
    <w:rsid w:val="001D45BF"/>
    <w:rsid w:val="001D470F"/>
    <w:rsid w:val="001D473D"/>
    <w:rsid w:val="001D4C53"/>
    <w:rsid w:val="001D4FF6"/>
    <w:rsid w:val="001D522E"/>
    <w:rsid w:val="001D5342"/>
    <w:rsid w:val="001D56A8"/>
    <w:rsid w:val="001D56C6"/>
    <w:rsid w:val="001D5896"/>
    <w:rsid w:val="001D5A43"/>
    <w:rsid w:val="001D5B14"/>
    <w:rsid w:val="001D6249"/>
    <w:rsid w:val="001D653D"/>
    <w:rsid w:val="001D662C"/>
    <w:rsid w:val="001D6987"/>
    <w:rsid w:val="001D6C7B"/>
    <w:rsid w:val="001D6DFB"/>
    <w:rsid w:val="001D76A4"/>
    <w:rsid w:val="001D7CFB"/>
    <w:rsid w:val="001D7FF5"/>
    <w:rsid w:val="001E0107"/>
    <w:rsid w:val="001E079F"/>
    <w:rsid w:val="001E09DA"/>
    <w:rsid w:val="001E0A38"/>
    <w:rsid w:val="001E0CF3"/>
    <w:rsid w:val="001E0E91"/>
    <w:rsid w:val="001E12EB"/>
    <w:rsid w:val="001E180C"/>
    <w:rsid w:val="001E1B23"/>
    <w:rsid w:val="001E1EB4"/>
    <w:rsid w:val="001E2076"/>
    <w:rsid w:val="001E22C3"/>
    <w:rsid w:val="001E2427"/>
    <w:rsid w:val="001E27FC"/>
    <w:rsid w:val="001E2837"/>
    <w:rsid w:val="001E28A0"/>
    <w:rsid w:val="001E2A9C"/>
    <w:rsid w:val="001E2BCF"/>
    <w:rsid w:val="001E2D5B"/>
    <w:rsid w:val="001E2D8F"/>
    <w:rsid w:val="001E3A48"/>
    <w:rsid w:val="001E3B94"/>
    <w:rsid w:val="001E3EAF"/>
    <w:rsid w:val="001E3F65"/>
    <w:rsid w:val="001E4554"/>
    <w:rsid w:val="001E46D0"/>
    <w:rsid w:val="001E4795"/>
    <w:rsid w:val="001E4B12"/>
    <w:rsid w:val="001E4C66"/>
    <w:rsid w:val="001E4D7E"/>
    <w:rsid w:val="001E4DE5"/>
    <w:rsid w:val="001E502E"/>
    <w:rsid w:val="001E5080"/>
    <w:rsid w:val="001E542C"/>
    <w:rsid w:val="001E56EB"/>
    <w:rsid w:val="001E5813"/>
    <w:rsid w:val="001E5A69"/>
    <w:rsid w:val="001E5C56"/>
    <w:rsid w:val="001E6514"/>
    <w:rsid w:val="001E6645"/>
    <w:rsid w:val="001E669E"/>
    <w:rsid w:val="001E6808"/>
    <w:rsid w:val="001E6BF4"/>
    <w:rsid w:val="001E6E89"/>
    <w:rsid w:val="001E6F36"/>
    <w:rsid w:val="001E70EF"/>
    <w:rsid w:val="001E7617"/>
    <w:rsid w:val="001E762B"/>
    <w:rsid w:val="001E769E"/>
    <w:rsid w:val="001E78EC"/>
    <w:rsid w:val="001E7A39"/>
    <w:rsid w:val="001E7F26"/>
    <w:rsid w:val="001F0297"/>
    <w:rsid w:val="001F041A"/>
    <w:rsid w:val="001F051E"/>
    <w:rsid w:val="001F06CC"/>
    <w:rsid w:val="001F09DA"/>
    <w:rsid w:val="001F0C06"/>
    <w:rsid w:val="001F0FFA"/>
    <w:rsid w:val="001F1446"/>
    <w:rsid w:val="001F15E6"/>
    <w:rsid w:val="001F17EE"/>
    <w:rsid w:val="001F1A23"/>
    <w:rsid w:val="001F20B7"/>
    <w:rsid w:val="001F2762"/>
    <w:rsid w:val="001F2962"/>
    <w:rsid w:val="001F2AA6"/>
    <w:rsid w:val="001F2BEC"/>
    <w:rsid w:val="001F2D4E"/>
    <w:rsid w:val="001F2EF9"/>
    <w:rsid w:val="001F3C7F"/>
    <w:rsid w:val="001F3D40"/>
    <w:rsid w:val="001F4419"/>
    <w:rsid w:val="001F46F4"/>
    <w:rsid w:val="001F51A4"/>
    <w:rsid w:val="001F565D"/>
    <w:rsid w:val="001F5D71"/>
    <w:rsid w:val="001F5DAA"/>
    <w:rsid w:val="001F5F6A"/>
    <w:rsid w:val="001F6558"/>
    <w:rsid w:val="001F65C6"/>
    <w:rsid w:val="001F65DA"/>
    <w:rsid w:val="001F6C78"/>
    <w:rsid w:val="001F6CF3"/>
    <w:rsid w:val="001F781E"/>
    <w:rsid w:val="001F7A4E"/>
    <w:rsid w:val="001F7A5D"/>
    <w:rsid w:val="001F7D43"/>
    <w:rsid w:val="002001BF"/>
    <w:rsid w:val="002003FE"/>
    <w:rsid w:val="0020052B"/>
    <w:rsid w:val="00200667"/>
    <w:rsid w:val="0020088A"/>
    <w:rsid w:val="00200C8F"/>
    <w:rsid w:val="00200E81"/>
    <w:rsid w:val="00201364"/>
    <w:rsid w:val="0020190A"/>
    <w:rsid w:val="00201957"/>
    <w:rsid w:val="00202568"/>
    <w:rsid w:val="0020290A"/>
    <w:rsid w:val="00202A99"/>
    <w:rsid w:val="00202C14"/>
    <w:rsid w:val="00202E5E"/>
    <w:rsid w:val="00203694"/>
    <w:rsid w:val="00203C86"/>
    <w:rsid w:val="00203EFA"/>
    <w:rsid w:val="00204259"/>
    <w:rsid w:val="0020485A"/>
    <w:rsid w:val="00204907"/>
    <w:rsid w:val="002049F4"/>
    <w:rsid w:val="00205227"/>
    <w:rsid w:val="00205496"/>
    <w:rsid w:val="002059C1"/>
    <w:rsid w:val="002063E3"/>
    <w:rsid w:val="0020654B"/>
    <w:rsid w:val="002066DF"/>
    <w:rsid w:val="0020671C"/>
    <w:rsid w:val="00206EF1"/>
    <w:rsid w:val="00207187"/>
    <w:rsid w:val="00207644"/>
    <w:rsid w:val="00207693"/>
    <w:rsid w:val="00207B1F"/>
    <w:rsid w:val="00207C99"/>
    <w:rsid w:val="002101A9"/>
    <w:rsid w:val="00210233"/>
    <w:rsid w:val="0021069B"/>
    <w:rsid w:val="002108E5"/>
    <w:rsid w:val="00210E4B"/>
    <w:rsid w:val="00210F8B"/>
    <w:rsid w:val="002112E5"/>
    <w:rsid w:val="00211ACE"/>
    <w:rsid w:val="00211E46"/>
    <w:rsid w:val="0021254A"/>
    <w:rsid w:val="002128DE"/>
    <w:rsid w:val="002128E6"/>
    <w:rsid w:val="0021290D"/>
    <w:rsid w:val="002129FF"/>
    <w:rsid w:val="00213075"/>
    <w:rsid w:val="0021367D"/>
    <w:rsid w:val="002136BC"/>
    <w:rsid w:val="0021372A"/>
    <w:rsid w:val="00213980"/>
    <w:rsid w:val="002139BF"/>
    <w:rsid w:val="00213BD0"/>
    <w:rsid w:val="00213FE4"/>
    <w:rsid w:val="002141E7"/>
    <w:rsid w:val="00214476"/>
    <w:rsid w:val="002149A6"/>
    <w:rsid w:val="00214B23"/>
    <w:rsid w:val="00214C45"/>
    <w:rsid w:val="002150EE"/>
    <w:rsid w:val="0021531D"/>
    <w:rsid w:val="002155F0"/>
    <w:rsid w:val="00215853"/>
    <w:rsid w:val="002159FE"/>
    <w:rsid w:val="00215CE9"/>
    <w:rsid w:val="00216179"/>
    <w:rsid w:val="002162E1"/>
    <w:rsid w:val="00216479"/>
    <w:rsid w:val="00216711"/>
    <w:rsid w:val="002167DD"/>
    <w:rsid w:val="00217134"/>
    <w:rsid w:val="0021764D"/>
    <w:rsid w:val="00217A11"/>
    <w:rsid w:val="00217D87"/>
    <w:rsid w:val="00217F57"/>
    <w:rsid w:val="00217FAE"/>
    <w:rsid w:val="002208D1"/>
    <w:rsid w:val="00220A2A"/>
    <w:rsid w:val="00221423"/>
    <w:rsid w:val="00221526"/>
    <w:rsid w:val="00221660"/>
    <w:rsid w:val="00221967"/>
    <w:rsid w:val="00221AEF"/>
    <w:rsid w:val="002226C5"/>
    <w:rsid w:val="00222962"/>
    <w:rsid w:val="0022296C"/>
    <w:rsid w:val="00223131"/>
    <w:rsid w:val="00223E3F"/>
    <w:rsid w:val="00223EEA"/>
    <w:rsid w:val="0022409B"/>
    <w:rsid w:val="00224D77"/>
    <w:rsid w:val="00224E36"/>
    <w:rsid w:val="00225364"/>
    <w:rsid w:val="0022550B"/>
    <w:rsid w:val="00225807"/>
    <w:rsid w:val="002259B7"/>
    <w:rsid w:val="00225C7D"/>
    <w:rsid w:val="00225D31"/>
    <w:rsid w:val="00225DDB"/>
    <w:rsid w:val="00225FD1"/>
    <w:rsid w:val="00226048"/>
    <w:rsid w:val="00226BF2"/>
    <w:rsid w:val="00226DCD"/>
    <w:rsid w:val="00226EBC"/>
    <w:rsid w:val="00227123"/>
    <w:rsid w:val="002273CB"/>
    <w:rsid w:val="0022774B"/>
    <w:rsid w:val="00227FD4"/>
    <w:rsid w:val="0023000C"/>
    <w:rsid w:val="00230385"/>
    <w:rsid w:val="0023069A"/>
    <w:rsid w:val="00230E92"/>
    <w:rsid w:val="00230FCA"/>
    <w:rsid w:val="00231557"/>
    <w:rsid w:val="00231727"/>
    <w:rsid w:val="002317D4"/>
    <w:rsid w:val="00231BA0"/>
    <w:rsid w:val="002322FC"/>
    <w:rsid w:val="00232499"/>
    <w:rsid w:val="00232779"/>
    <w:rsid w:val="00233233"/>
    <w:rsid w:val="002336A9"/>
    <w:rsid w:val="00233889"/>
    <w:rsid w:val="00233903"/>
    <w:rsid w:val="00233C8F"/>
    <w:rsid w:val="00233E99"/>
    <w:rsid w:val="0023497B"/>
    <w:rsid w:val="00235CE4"/>
    <w:rsid w:val="00235F96"/>
    <w:rsid w:val="002364F9"/>
    <w:rsid w:val="00236798"/>
    <w:rsid w:val="00237024"/>
    <w:rsid w:val="002370EA"/>
    <w:rsid w:val="00237918"/>
    <w:rsid w:val="00237A80"/>
    <w:rsid w:val="00237C72"/>
    <w:rsid w:val="0024000D"/>
    <w:rsid w:val="00240293"/>
    <w:rsid w:val="002403F8"/>
    <w:rsid w:val="002409AD"/>
    <w:rsid w:val="00240CDA"/>
    <w:rsid w:val="00241534"/>
    <w:rsid w:val="002417B0"/>
    <w:rsid w:val="0024190F"/>
    <w:rsid w:val="0024199C"/>
    <w:rsid w:val="00241CE8"/>
    <w:rsid w:val="00241E91"/>
    <w:rsid w:val="002426B9"/>
    <w:rsid w:val="00242C05"/>
    <w:rsid w:val="0024341A"/>
    <w:rsid w:val="00244167"/>
    <w:rsid w:val="002442F5"/>
    <w:rsid w:val="002445E9"/>
    <w:rsid w:val="0024462B"/>
    <w:rsid w:val="00244793"/>
    <w:rsid w:val="002447F3"/>
    <w:rsid w:val="00244B98"/>
    <w:rsid w:val="00244DC2"/>
    <w:rsid w:val="00245218"/>
    <w:rsid w:val="002453C6"/>
    <w:rsid w:val="0024577E"/>
    <w:rsid w:val="002457FA"/>
    <w:rsid w:val="0024580F"/>
    <w:rsid w:val="00245A38"/>
    <w:rsid w:val="00245FDF"/>
    <w:rsid w:val="00246088"/>
    <w:rsid w:val="002463F0"/>
    <w:rsid w:val="002464F6"/>
    <w:rsid w:val="00246521"/>
    <w:rsid w:val="0024664C"/>
    <w:rsid w:val="00246FE3"/>
    <w:rsid w:val="0024706E"/>
    <w:rsid w:val="0024728C"/>
    <w:rsid w:val="00247676"/>
    <w:rsid w:val="002476D8"/>
    <w:rsid w:val="00247DAC"/>
    <w:rsid w:val="00247DC6"/>
    <w:rsid w:val="00247F34"/>
    <w:rsid w:val="00250301"/>
    <w:rsid w:val="0025059E"/>
    <w:rsid w:val="0025078B"/>
    <w:rsid w:val="002507E1"/>
    <w:rsid w:val="00250C54"/>
    <w:rsid w:val="00250C74"/>
    <w:rsid w:val="00250EB9"/>
    <w:rsid w:val="002510C1"/>
    <w:rsid w:val="00251343"/>
    <w:rsid w:val="002518AD"/>
    <w:rsid w:val="002518DA"/>
    <w:rsid w:val="002518DD"/>
    <w:rsid w:val="00251B70"/>
    <w:rsid w:val="0025221D"/>
    <w:rsid w:val="002528FE"/>
    <w:rsid w:val="00252A5B"/>
    <w:rsid w:val="002532E9"/>
    <w:rsid w:val="0025345B"/>
    <w:rsid w:val="00253647"/>
    <w:rsid w:val="00253874"/>
    <w:rsid w:val="0025393C"/>
    <w:rsid w:val="00254383"/>
    <w:rsid w:val="00254A11"/>
    <w:rsid w:val="00254B42"/>
    <w:rsid w:val="00254C94"/>
    <w:rsid w:val="00254E74"/>
    <w:rsid w:val="00255439"/>
    <w:rsid w:val="002554C6"/>
    <w:rsid w:val="00255733"/>
    <w:rsid w:val="00255BE4"/>
    <w:rsid w:val="00255C26"/>
    <w:rsid w:val="002560EF"/>
    <w:rsid w:val="00256307"/>
    <w:rsid w:val="00256449"/>
    <w:rsid w:val="00256643"/>
    <w:rsid w:val="00256AA4"/>
    <w:rsid w:val="00257004"/>
    <w:rsid w:val="00257716"/>
    <w:rsid w:val="002602C5"/>
    <w:rsid w:val="00260353"/>
    <w:rsid w:val="00260A8D"/>
    <w:rsid w:val="00260B03"/>
    <w:rsid w:val="00260B75"/>
    <w:rsid w:val="00261264"/>
    <w:rsid w:val="002617FD"/>
    <w:rsid w:val="00261A59"/>
    <w:rsid w:val="00261A98"/>
    <w:rsid w:val="00261ADF"/>
    <w:rsid w:val="00261AEF"/>
    <w:rsid w:val="00262264"/>
    <w:rsid w:val="002622FC"/>
    <w:rsid w:val="0026250E"/>
    <w:rsid w:val="002625AF"/>
    <w:rsid w:val="0026267E"/>
    <w:rsid w:val="00262A8F"/>
    <w:rsid w:val="00262AA6"/>
    <w:rsid w:val="00262DB3"/>
    <w:rsid w:val="0026355A"/>
    <w:rsid w:val="00263EE6"/>
    <w:rsid w:val="00263FC4"/>
    <w:rsid w:val="0026433D"/>
    <w:rsid w:val="0026499A"/>
    <w:rsid w:val="00264C8D"/>
    <w:rsid w:val="00264DE8"/>
    <w:rsid w:val="002655E1"/>
    <w:rsid w:val="00265694"/>
    <w:rsid w:val="00266A1C"/>
    <w:rsid w:val="00266C84"/>
    <w:rsid w:val="00266E53"/>
    <w:rsid w:val="00266F1C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881"/>
    <w:rsid w:val="00270E91"/>
    <w:rsid w:val="00270FAD"/>
    <w:rsid w:val="00271141"/>
    <w:rsid w:val="0027190E"/>
    <w:rsid w:val="00271BC8"/>
    <w:rsid w:val="0027268D"/>
    <w:rsid w:val="00272CAD"/>
    <w:rsid w:val="0027307B"/>
    <w:rsid w:val="0027316A"/>
    <w:rsid w:val="0027338C"/>
    <w:rsid w:val="0027346D"/>
    <w:rsid w:val="00273502"/>
    <w:rsid w:val="002735A6"/>
    <w:rsid w:val="002738C4"/>
    <w:rsid w:val="002738C5"/>
    <w:rsid w:val="0027392C"/>
    <w:rsid w:val="00274AC2"/>
    <w:rsid w:val="00274BBB"/>
    <w:rsid w:val="00274ED4"/>
    <w:rsid w:val="00274F3F"/>
    <w:rsid w:val="00274F7B"/>
    <w:rsid w:val="002751B6"/>
    <w:rsid w:val="002753AA"/>
    <w:rsid w:val="00275C57"/>
    <w:rsid w:val="00276238"/>
    <w:rsid w:val="00276556"/>
    <w:rsid w:val="00276955"/>
    <w:rsid w:val="00276B6C"/>
    <w:rsid w:val="00276F2F"/>
    <w:rsid w:val="002770C8"/>
    <w:rsid w:val="002771DF"/>
    <w:rsid w:val="002773AD"/>
    <w:rsid w:val="00277B6D"/>
    <w:rsid w:val="00277E8D"/>
    <w:rsid w:val="0028010C"/>
    <w:rsid w:val="0028040F"/>
    <w:rsid w:val="0028054C"/>
    <w:rsid w:val="00280570"/>
    <w:rsid w:val="00280760"/>
    <w:rsid w:val="00281604"/>
    <w:rsid w:val="00281607"/>
    <w:rsid w:val="00281D1A"/>
    <w:rsid w:val="00281D1D"/>
    <w:rsid w:val="00281EB9"/>
    <w:rsid w:val="00282374"/>
    <w:rsid w:val="00282485"/>
    <w:rsid w:val="00282C0F"/>
    <w:rsid w:val="002830E4"/>
    <w:rsid w:val="00283249"/>
    <w:rsid w:val="00283490"/>
    <w:rsid w:val="002836A9"/>
    <w:rsid w:val="002837B7"/>
    <w:rsid w:val="002837DA"/>
    <w:rsid w:val="0028399E"/>
    <w:rsid w:val="002846F7"/>
    <w:rsid w:val="0028470F"/>
    <w:rsid w:val="00284748"/>
    <w:rsid w:val="002848BF"/>
    <w:rsid w:val="00284EE8"/>
    <w:rsid w:val="00284FD0"/>
    <w:rsid w:val="00285557"/>
    <w:rsid w:val="0028579D"/>
    <w:rsid w:val="00285F4B"/>
    <w:rsid w:val="00286001"/>
    <w:rsid w:val="00286566"/>
    <w:rsid w:val="00286EA7"/>
    <w:rsid w:val="00286F21"/>
    <w:rsid w:val="00287130"/>
    <w:rsid w:val="00287165"/>
    <w:rsid w:val="002874F5"/>
    <w:rsid w:val="00287566"/>
    <w:rsid w:val="0028773D"/>
    <w:rsid w:val="00287831"/>
    <w:rsid w:val="00287948"/>
    <w:rsid w:val="00287AF9"/>
    <w:rsid w:val="00287EB9"/>
    <w:rsid w:val="00287F48"/>
    <w:rsid w:val="00287FDD"/>
    <w:rsid w:val="00290195"/>
    <w:rsid w:val="00290339"/>
    <w:rsid w:val="0029094A"/>
    <w:rsid w:val="002909B5"/>
    <w:rsid w:val="00290A89"/>
    <w:rsid w:val="00290B9C"/>
    <w:rsid w:val="00290C7A"/>
    <w:rsid w:val="00291046"/>
    <w:rsid w:val="0029125A"/>
    <w:rsid w:val="0029125F"/>
    <w:rsid w:val="00291504"/>
    <w:rsid w:val="0029171A"/>
    <w:rsid w:val="002918D6"/>
    <w:rsid w:val="002919BD"/>
    <w:rsid w:val="00292206"/>
    <w:rsid w:val="00292300"/>
    <w:rsid w:val="002928A7"/>
    <w:rsid w:val="00292A3C"/>
    <w:rsid w:val="00292FB0"/>
    <w:rsid w:val="00293052"/>
    <w:rsid w:val="00293198"/>
    <w:rsid w:val="00293685"/>
    <w:rsid w:val="002936EB"/>
    <w:rsid w:val="00293967"/>
    <w:rsid w:val="00294251"/>
    <w:rsid w:val="00294277"/>
    <w:rsid w:val="0029438C"/>
    <w:rsid w:val="002948DD"/>
    <w:rsid w:val="00294C83"/>
    <w:rsid w:val="00294CC0"/>
    <w:rsid w:val="00294F07"/>
    <w:rsid w:val="00294FE7"/>
    <w:rsid w:val="00295484"/>
    <w:rsid w:val="002954DC"/>
    <w:rsid w:val="00295D44"/>
    <w:rsid w:val="00295D7E"/>
    <w:rsid w:val="00295DE2"/>
    <w:rsid w:val="00295F14"/>
    <w:rsid w:val="00296508"/>
    <w:rsid w:val="002967CE"/>
    <w:rsid w:val="0029681C"/>
    <w:rsid w:val="00296923"/>
    <w:rsid w:val="002970EA"/>
    <w:rsid w:val="0029720E"/>
    <w:rsid w:val="00297288"/>
    <w:rsid w:val="002972CE"/>
    <w:rsid w:val="002974C6"/>
    <w:rsid w:val="0029756A"/>
    <w:rsid w:val="00297856"/>
    <w:rsid w:val="00297CBC"/>
    <w:rsid w:val="00297D0E"/>
    <w:rsid w:val="002A0083"/>
    <w:rsid w:val="002A01EF"/>
    <w:rsid w:val="002A0438"/>
    <w:rsid w:val="002A05B4"/>
    <w:rsid w:val="002A06E2"/>
    <w:rsid w:val="002A0AB3"/>
    <w:rsid w:val="002A0C0C"/>
    <w:rsid w:val="002A10AE"/>
    <w:rsid w:val="002A10E2"/>
    <w:rsid w:val="002A1320"/>
    <w:rsid w:val="002A1802"/>
    <w:rsid w:val="002A1B69"/>
    <w:rsid w:val="002A1F3A"/>
    <w:rsid w:val="002A2536"/>
    <w:rsid w:val="002A32B8"/>
    <w:rsid w:val="002A33DA"/>
    <w:rsid w:val="002A3410"/>
    <w:rsid w:val="002A3D75"/>
    <w:rsid w:val="002A4348"/>
    <w:rsid w:val="002A5783"/>
    <w:rsid w:val="002A57C2"/>
    <w:rsid w:val="002A59D2"/>
    <w:rsid w:val="002A5A05"/>
    <w:rsid w:val="002A5F1F"/>
    <w:rsid w:val="002A68E9"/>
    <w:rsid w:val="002A6AD2"/>
    <w:rsid w:val="002A7091"/>
    <w:rsid w:val="002A7363"/>
    <w:rsid w:val="002A7516"/>
    <w:rsid w:val="002A7C9A"/>
    <w:rsid w:val="002B018E"/>
    <w:rsid w:val="002B045D"/>
    <w:rsid w:val="002B0577"/>
    <w:rsid w:val="002B0738"/>
    <w:rsid w:val="002B1690"/>
    <w:rsid w:val="002B1E29"/>
    <w:rsid w:val="002B2233"/>
    <w:rsid w:val="002B239D"/>
    <w:rsid w:val="002B2434"/>
    <w:rsid w:val="002B2438"/>
    <w:rsid w:val="002B26A2"/>
    <w:rsid w:val="002B29B0"/>
    <w:rsid w:val="002B2CDA"/>
    <w:rsid w:val="002B2E6B"/>
    <w:rsid w:val="002B2E8D"/>
    <w:rsid w:val="002B3988"/>
    <w:rsid w:val="002B3A3F"/>
    <w:rsid w:val="002B3D29"/>
    <w:rsid w:val="002B3F10"/>
    <w:rsid w:val="002B3F35"/>
    <w:rsid w:val="002B3F93"/>
    <w:rsid w:val="002B4292"/>
    <w:rsid w:val="002B4459"/>
    <w:rsid w:val="002B45CE"/>
    <w:rsid w:val="002B52F8"/>
    <w:rsid w:val="002B57C5"/>
    <w:rsid w:val="002B5872"/>
    <w:rsid w:val="002B5A5B"/>
    <w:rsid w:val="002B5BA4"/>
    <w:rsid w:val="002B5D03"/>
    <w:rsid w:val="002B6366"/>
    <w:rsid w:val="002B686A"/>
    <w:rsid w:val="002B7150"/>
    <w:rsid w:val="002B7177"/>
    <w:rsid w:val="002B7898"/>
    <w:rsid w:val="002C00B9"/>
    <w:rsid w:val="002C059C"/>
    <w:rsid w:val="002C1239"/>
    <w:rsid w:val="002C12C5"/>
    <w:rsid w:val="002C1B8C"/>
    <w:rsid w:val="002C1C0D"/>
    <w:rsid w:val="002C1DEF"/>
    <w:rsid w:val="002C1FF2"/>
    <w:rsid w:val="002C2140"/>
    <w:rsid w:val="002C2292"/>
    <w:rsid w:val="002C297E"/>
    <w:rsid w:val="002C32E8"/>
    <w:rsid w:val="002C36BD"/>
    <w:rsid w:val="002C380C"/>
    <w:rsid w:val="002C3A1A"/>
    <w:rsid w:val="002C3F55"/>
    <w:rsid w:val="002C3F6A"/>
    <w:rsid w:val="002C438A"/>
    <w:rsid w:val="002C450D"/>
    <w:rsid w:val="002C48AE"/>
    <w:rsid w:val="002C52CE"/>
    <w:rsid w:val="002C5376"/>
    <w:rsid w:val="002C5719"/>
    <w:rsid w:val="002C5CCC"/>
    <w:rsid w:val="002C64BA"/>
    <w:rsid w:val="002C6518"/>
    <w:rsid w:val="002C6629"/>
    <w:rsid w:val="002C6707"/>
    <w:rsid w:val="002C678E"/>
    <w:rsid w:val="002C687C"/>
    <w:rsid w:val="002C70DE"/>
    <w:rsid w:val="002C75FA"/>
    <w:rsid w:val="002C7FDA"/>
    <w:rsid w:val="002D0082"/>
    <w:rsid w:val="002D01BA"/>
    <w:rsid w:val="002D04E9"/>
    <w:rsid w:val="002D098E"/>
    <w:rsid w:val="002D0DE0"/>
    <w:rsid w:val="002D0F22"/>
    <w:rsid w:val="002D105C"/>
    <w:rsid w:val="002D1B19"/>
    <w:rsid w:val="002D1BAC"/>
    <w:rsid w:val="002D22AD"/>
    <w:rsid w:val="002D2365"/>
    <w:rsid w:val="002D297E"/>
    <w:rsid w:val="002D2C85"/>
    <w:rsid w:val="002D311E"/>
    <w:rsid w:val="002D3322"/>
    <w:rsid w:val="002D44D2"/>
    <w:rsid w:val="002D454A"/>
    <w:rsid w:val="002D45C6"/>
    <w:rsid w:val="002D5990"/>
    <w:rsid w:val="002D5A0F"/>
    <w:rsid w:val="002D5C75"/>
    <w:rsid w:val="002D604D"/>
    <w:rsid w:val="002D6930"/>
    <w:rsid w:val="002D719D"/>
    <w:rsid w:val="002D7520"/>
    <w:rsid w:val="002D7808"/>
    <w:rsid w:val="002E0302"/>
    <w:rsid w:val="002E0AB7"/>
    <w:rsid w:val="002E0DE4"/>
    <w:rsid w:val="002E13A1"/>
    <w:rsid w:val="002E1E0D"/>
    <w:rsid w:val="002E2883"/>
    <w:rsid w:val="002E292C"/>
    <w:rsid w:val="002E2A6C"/>
    <w:rsid w:val="002E2AA0"/>
    <w:rsid w:val="002E3134"/>
    <w:rsid w:val="002E31C4"/>
    <w:rsid w:val="002E366B"/>
    <w:rsid w:val="002E3C76"/>
    <w:rsid w:val="002E3E38"/>
    <w:rsid w:val="002E465B"/>
    <w:rsid w:val="002E4A7D"/>
    <w:rsid w:val="002E4C1A"/>
    <w:rsid w:val="002E4C2D"/>
    <w:rsid w:val="002E4F90"/>
    <w:rsid w:val="002E56C4"/>
    <w:rsid w:val="002E577A"/>
    <w:rsid w:val="002E5B04"/>
    <w:rsid w:val="002E5C28"/>
    <w:rsid w:val="002E5D66"/>
    <w:rsid w:val="002E65A4"/>
    <w:rsid w:val="002E67DC"/>
    <w:rsid w:val="002E68D9"/>
    <w:rsid w:val="002E6A46"/>
    <w:rsid w:val="002E6E32"/>
    <w:rsid w:val="002E71A7"/>
    <w:rsid w:val="002E753B"/>
    <w:rsid w:val="002E7E08"/>
    <w:rsid w:val="002F0367"/>
    <w:rsid w:val="002F0A1A"/>
    <w:rsid w:val="002F0CAB"/>
    <w:rsid w:val="002F0E62"/>
    <w:rsid w:val="002F0F7A"/>
    <w:rsid w:val="002F10D4"/>
    <w:rsid w:val="002F1293"/>
    <w:rsid w:val="002F13CA"/>
    <w:rsid w:val="002F13D7"/>
    <w:rsid w:val="002F18EB"/>
    <w:rsid w:val="002F1965"/>
    <w:rsid w:val="002F1A56"/>
    <w:rsid w:val="002F1D36"/>
    <w:rsid w:val="002F281C"/>
    <w:rsid w:val="002F2854"/>
    <w:rsid w:val="002F2C8E"/>
    <w:rsid w:val="002F2D54"/>
    <w:rsid w:val="002F2DE9"/>
    <w:rsid w:val="002F2F15"/>
    <w:rsid w:val="002F2F23"/>
    <w:rsid w:val="002F3ABA"/>
    <w:rsid w:val="002F3C01"/>
    <w:rsid w:val="002F3CBC"/>
    <w:rsid w:val="002F4360"/>
    <w:rsid w:val="002F457C"/>
    <w:rsid w:val="002F46DE"/>
    <w:rsid w:val="002F4FA1"/>
    <w:rsid w:val="002F557F"/>
    <w:rsid w:val="002F55F9"/>
    <w:rsid w:val="002F5C67"/>
    <w:rsid w:val="002F5C72"/>
    <w:rsid w:val="002F6183"/>
    <w:rsid w:val="002F647B"/>
    <w:rsid w:val="002F6B2C"/>
    <w:rsid w:val="002F6C9A"/>
    <w:rsid w:val="002F6CC7"/>
    <w:rsid w:val="002F6E37"/>
    <w:rsid w:val="002F7139"/>
    <w:rsid w:val="002F75E0"/>
    <w:rsid w:val="002F7C2C"/>
    <w:rsid w:val="002F7F77"/>
    <w:rsid w:val="0030039C"/>
    <w:rsid w:val="003004AD"/>
    <w:rsid w:val="00300DBF"/>
    <w:rsid w:val="00300EC7"/>
    <w:rsid w:val="003015F5"/>
    <w:rsid w:val="0030181B"/>
    <w:rsid w:val="00301F4C"/>
    <w:rsid w:val="00302216"/>
    <w:rsid w:val="003028B2"/>
    <w:rsid w:val="003028C8"/>
    <w:rsid w:val="00302DDC"/>
    <w:rsid w:val="00303001"/>
    <w:rsid w:val="00303A0E"/>
    <w:rsid w:val="00303D20"/>
    <w:rsid w:val="00304080"/>
    <w:rsid w:val="003040AE"/>
    <w:rsid w:val="003040BE"/>
    <w:rsid w:val="00304104"/>
    <w:rsid w:val="003045F1"/>
    <w:rsid w:val="003052E0"/>
    <w:rsid w:val="00305437"/>
    <w:rsid w:val="00305977"/>
    <w:rsid w:val="00305DCD"/>
    <w:rsid w:val="00305EAC"/>
    <w:rsid w:val="00305EF3"/>
    <w:rsid w:val="003066E8"/>
    <w:rsid w:val="003066F1"/>
    <w:rsid w:val="0030696E"/>
    <w:rsid w:val="003069E4"/>
    <w:rsid w:val="00306B7F"/>
    <w:rsid w:val="00306C8C"/>
    <w:rsid w:val="00306E0B"/>
    <w:rsid w:val="00306E6F"/>
    <w:rsid w:val="0030711C"/>
    <w:rsid w:val="00307171"/>
    <w:rsid w:val="003073E9"/>
    <w:rsid w:val="0030745C"/>
    <w:rsid w:val="00307697"/>
    <w:rsid w:val="00307822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F4B"/>
    <w:rsid w:val="00313001"/>
    <w:rsid w:val="003131F5"/>
    <w:rsid w:val="003134FA"/>
    <w:rsid w:val="003138B0"/>
    <w:rsid w:val="00313904"/>
    <w:rsid w:val="00313935"/>
    <w:rsid w:val="003139D7"/>
    <w:rsid w:val="003142A1"/>
    <w:rsid w:val="00314353"/>
    <w:rsid w:val="003144CB"/>
    <w:rsid w:val="00314689"/>
    <w:rsid w:val="00314A48"/>
    <w:rsid w:val="00315026"/>
    <w:rsid w:val="003162E8"/>
    <w:rsid w:val="00316BE5"/>
    <w:rsid w:val="00316E0B"/>
    <w:rsid w:val="00316E40"/>
    <w:rsid w:val="00316FFF"/>
    <w:rsid w:val="0031712B"/>
    <w:rsid w:val="003171EE"/>
    <w:rsid w:val="0031743C"/>
    <w:rsid w:val="003176E9"/>
    <w:rsid w:val="00317712"/>
    <w:rsid w:val="00317828"/>
    <w:rsid w:val="003178DC"/>
    <w:rsid w:val="003179BD"/>
    <w:rsid w:val="00317C47"/>
    <w:rsid w:val="00317FC8"/>
    <w:rsid w:val="003200E6"/>
    <w:rsid w:val="00320277"/>
    <w:rsid w:val="003206A7"/>
    <w:rsid w:val="003209BE"/>
    <w:rsid w:val="00320A96"/>
    <w:rsid w:val="00320B93"/>
    <w:rsid w:val="00320BD0"/>
    <w:rsid w:val="00320C23"/>
    <w:rsid w:val="00320CCD"/>
    <w:rsid w:val="00320F4A"/>
    <w:rsid w:val="003217F2"/>
    <w:rsid w:val="003219B6"/>
    <w:rsid w:val="00321A1E"/>
    <w:rsid w:val="003221C2"/>
    <w:rsid w:val="0032261D"/>
    <w:rsid w:val="00322650"/>
    <w:rsid w:val="003229EE"/>
    <w:rsid w:val="00322D65"/>
    <w:rsid w:val="00323207"/>
    <w:rsid w:val="00324087"/>
    <w:rsid w:val="00324509"/>
    <w:rsid w:val="00324713"/>
    <w:rsid w:val="00324943"/>
    <w:rsid w:val="00324BEC"/>
    <w:rsid w:val="00324C24"/>
    <w:rsid w:val="00325218"/>
    <w:rsid w:val="00325348"/>
    <w:rsid w:val="00325528"/>
    <w:rsid w:val="00325728"/>
    <w:rsid w:val="00325A08"/>
    <w:rsid w:val="00325BF3"/>
    <w:rsid w:val="00325E43"/>
    <w:rsid w:val="00325F87"/>
    <w:rsid w:val="003260B7"/>
    <w:rsid w:val="0032614A"/>
    <w:rsid w:val="00326164"/>
    <w:rsid w:val="0032618D"/>
    <w:rsid w:val="003261DD"/>
    <w:rsid w:val="0032691B"/>
    <w:rsid w:val="00326EF0"/>
    <w:rsid w:val="003272D3"/>
    <w:rsid w:val="00327C65"/>
    <w:rsid w:val="003300D8"/>
    <w:rsid w:val="003306E3"/>
    <w:rsid w:val="0033083F"/>
    <w:rsid w:val="00330A09"/>
    <w:rsid w:val="00331EC3"/>
    <w:rsid w:val="00332211"/>
    <w:rsid w:val="0033243C"/>
    <w:rsid w:val="00332CDF"/>
    <w:rsid w:val="00332DCF"/>
    <w:rsid w:val="00332EA5"/>
    <w:rsid w:val="00333119"/>
    <w:rsid w:val="0033326D"/>
    <w:rsid w:val="0033331F"/>
    <w:rsid w:val="003334FB"/>
    <w:rsid w:val="00333C89"/>
    <w:rsid w:val="00333CC2"/>
    <w:rsid w:val="00333E13"/>
    <w:rsid w:val="00333F27"/>
    <w:rsid w:val="00334153"/>
    <w:rsid w:val="00334429"/>
    <w:rsid w:val="00334559"/>
    <w:rsid w:val="00334BD4"/>
    <w:rsid w:val="0033518E"/>
    <w:rsid w:val="0033526F"/>
    <w:rsid w:val="003354EB"/>
    <w:rsid w:val="0033564E"/>
    <w:rsid w:val="00335849"/>
    <w:rsid w:val="00335BCE"/>
    <w:rsid w:val="00335DA8"/>
    <w:rsid w:val="00335EAA"/>
    <w:rsid w:val="00336150"/>
    <w:rsid w:val="00336876"/>
    <w:rsid w:val="003368A1"/>
    <w:rsid w:val="003368FC"/>
    <w:rsid w:val="00336964"/>
    <w:rsid w:val="00336BA7"/>
    <w:rsid w:val="00336C95"/>
    <w:rsid w:val="00336E92"/>
    <w:rsid w:val="00336F8F"/>
    <w:rsid w:val="003370C9"/>
    <w:rsid w:val="00337418"/>
    <w:rsid w:val="00337565"/>
    <w:rsid w:val="0033788E"/>
    <w:rsid w:val="00337CBA"/>
    <w:rsid w:val="00337E60"/>
    <w:rsid w:val="00340329"/>
    <w:rsid w:val="00340798"/>
    <w:rsid w:val="0034088E"/>
    <w:rsid w:val="0034216B"/>
    <w:rsid w:val="003428A6"/>
    <w:rsid w:val="00342CD1"/>
    <w:rsid w:val="00343253"/>
    <w:rsid w:val="00344102"/>
    <w:rsid w:val="00344335"/>
    <w:rsid w:val="003444AD"/>
    <w:rsid w:val="003446E1"/>
    <w:rsid w:val="0034542B"/>
    <w:rsid w:val="00345493"/>
    <w:rsid w:val="0034582B"/>
    <w:rsid w:val="00345FED"/>
    <w:rsid w:val="00345FF3"/>
    <w:rsid w:val="0034635A"/>
    <w:rsid w:val="003463AD"/>
    <w:rsid w:val="003466E8"/>
    <w:rsid w:val="00346869"/>
    <w:rsid w:val="003468A5"/>
    <w:rsid w:val="00346C21"/>
    <w:rsid w:val="00346C9E"/>
    <w:rsid w:val="00346DE2"/>
    <w:rsid w:val="00346F47"/>
    <w:rsid w:val="00347331"/>
    <w:rsid w:val="00347AB4"/>
    <w:rsid w:val="00347B72"/>
    <w:rsid w:val="00347DF7"/>
    <w:rsid w:val="003500B6"/>
    <w:rsid w:val="00350159"/>
    <w:rsid w:val="0035057C"/>
    <w:rsid w:val="0035079C"/>
    <w:rsid w:val="00350CB6"/>
    <w:rsid w:val="00351186"/>
    <w:rsid w:val="003511B1"/>
    <w:rsid w:val="00351A5F"/>
    <w:rsid w:val="00351A87"/>
    <w:rsid w:val="00351D5A"/>
    <w:rsid w:val="00351EC0"/>
    <w:rsid w:val="003529F0"/>
    <w:rsid w:val="00352A72"/>
    <w:rsid w:val="00352DE7"/>
    <w:rsid w:val="00352E46"/>
    <w:rsid w:val="00353296"/>
    <w:rsid w:val="00353436"/>
    <w:rsid w:val="003536B9"/>
    <w:rsid w:val="00353F62"/>
    <w:rsid w:val="00353FF2"/>
    <w:rsid w:val="0035407F"/>
    <w:rsid w:val="00354169"/>
    <w:rsid w:val="003544C9"/>
    <w:rsid w:val="00354616"/>
    <w:rsid w:val="003547F4"/>
    <w:rsid w:val="0035497B"/>
    <w:rsid w:val="00354A5E"/>
    <w:rsid w:val="00354BB5"/>
    <w:rsid w:val="00354DB3"/>
    <w:rsid w:val="00354E7A"/>
    <w:rsid w:val="003552D1"/>
    <w:rsid w:val="0035538A"/>
    <w:rsid w:val="003553B1"/>
    <w:rsid w:val="00355CD3"/>
    <w:rsid w:val="00355DA0"/>
    <w:rsid w:val="00355F30"/>
    <w:rsid w:val="00356D56"/>
    <w:rsid w:val="00356EEA"/>
    <w:rsid w:val="00357320"/>
    <w:rsid w:val="003574E1"/>
    <w:rsid w:val="003575B3"/>
    <w:rsid w:val="0035772B"/>
    <w:rsid w:val="0035782B"/>
    <w:rsid w:val="0035787E"/>
    <w:rsid w:val="00357FED"/>
    <w:rsid w:val="003603E9"/>
    <w:rsid w:val="0036075A"/>
    <w:rsid w:val="00360CFF"/>
    <w:rsid w:val="00360EF0"/>
    <w:rsid w:val="003610C7"/>
    <w:rsid w:val="003611C0"/>
    <w:rsid w:val="003611C5"/>
    <w:rsid w:val="003614E0"/>
    <w:rsid w:val="003617B7"/>
    <w:rsid w:val="003617C3"/>
    <w:rsid w:val="00361DE8"/>
    <w:rsid w:val="00362044"/>
    <w:rsid w:val="003620A5"/>
    <w:rsid w:val="003622F1"/>
    <w:rsid w:val="00362508"/>
    <w:rsid w:val="00362A25"/>
    <w:rsid w:val="00362B80"/>
    <w:rsid w:val="00363E48"/>
    <w:rsid w:val="003640FB"/>
    <w:rsid w:val="00364797"/>
    <w:rsid w:val="003652A5"/>
    <w:rsid w:val="003652C5"/>
    <w:rsid w:val="00365572"/>
    <w:rsid w:val="003658AC"/>
    <w:rsid w:val="0036596F"/>
    <w:rsid w:val="00365D35"/>
    <w:rsid w:val="00365EB1"/>
    <w:rsid w:val="003660DC"/>
    <w:rsid w:val="003668F1"/>
    <w:rsid w:val="00366D49"/>
    <w:rsid w:val="0036769C"/>
    <w:rsid w:val="0036778B"/>
    <w:rsid w:val="00367E9C"/>
    <w:rsid w:val="00367EE1"/>
    <w:rsid w:val="00370508"/>
    <w:rsid w:val="0037076D"/>
    <w:rsid w:val="003709AD"/>
    <w:rsid w:val="00370AF0"/>
    <w:rsid w:val="003715DB"/>
    <w:rsid w:val="003716F6"/>
    <w:rsid w:val="00371796"/>
    <w:rsid w:val="00371AD9"/>
    <w:rsid w:val="00372229"/>
    <w:rsid w:val="00372EA6"/>
    <w:rsid w:val="00372FC4"/>
    <w:rsid w:val="00373497"/>
    <w:rsid w:val="003735C3"/>
    <w:rsid w:val="00373A6E"/>
    <w:rsid w:val="00373EE3"/>
    <w:rsid w:val="00374BD7"/>
    <w:rsid w:val="00374D66"/>
    <w:rsid w:val="00374DA9"/>
    <w:rsid w:val="00375056"/>
    <w:rsid w:val="00375081"/>
    <w:rsid w:val="00375720"/>
    <w:rsid w:val="00375753"/>
    <w:rsid w:val="0037582F"/>
    <w:rsid w:val="00375A59"/>
    <w:rsid w:val="00375FC7"/>
    <w:rsid w:val="0037600E"/>
    <w:rsid w:val="003761B1"/>
    <w:rsid w:val="00376459"/>
    <w:rsid w:val="00376651"/>
    <w:rsid w:val="003778A1"/>
    <w:rsid w:val="003779B0"/>
    <w:rsid w:val="00377EA3"/>
    <w:rsid w:val="00380179"/>
    <w:rsid w:val="00380331"/>
    <w:rsid w:val="003805E7"/>
    <w:rsid w:val="00380B01"/>
    <w:rsid w:val="00380BED"/>
    <w:rsid w:val="00380C1B"/>
    <w:rsid w:val="00380EF7"/>
    <w:rsid w:val="0038132A"/>
    <w:rsid w:val="003819E3"/>
    <w:rsid w:val="0038221D"/>
    <w:rsid w:val="0038233A"/>
    <w:rsid w:val="00382808"/>
    <w:rsid w:val="00382DCE"/>
    <w:rsid w:val="00382E62"/>
    <w:rsid w:val="00382FE1"/>
    <w:rsid w:val="00383684"/>
    <w:rsid w:val="00383E49"/>
    <w:rsid w:val="00384137"/>
    <w:rsid w:val="0038442F"/>
    <w:rsid w:val="00384F1B"/>
    <w:rsid w:val="00385715"/>
    <w:rsid w:val="0038583F"/>
    <w:rsid w:val="00385A4E"/>
    <w:rsid w:val="00386089"/>
    <w:rsid w:val="00386240"/>
    <w:rsid w:val="0038627F"/>
    <w:rsid w:val="00386367"/>
    <w:rsid w:val="0038643C"/>
    <w:rsid w:val="003866BF"/>
    <w:rsid w:val="00386BE7"/>
    <w:rsid w:val="00386CD5"/>
    <w:rsid w:val="003871E2"/>
    <w:rsid w:val="00387426"/>
    <w:rsid w:val="00387576"/>
    <w:rsid w:val="0038782F"/>
    <w:rsid w:val="00387A65"/>
    <w:rsid w:val="00390122"/>
    <w:rsid w:val="0039019B"/>
    <w:rsid w:val="003901E3"/>
    <w:rsid w:val="0039065E"/>
    <w:rsid w:val="003906DC"/>
    <w:rsid w:val="0039078A"/>
    <w:rsid w:val="00390888"/>
    <w:rsid w:val="00390F1A"/>
    <w:rsid w:val="00390FC7"/>
    <w:rsid w:val="00391153"/>
    <w:rsid w:val="003914B5"/>
    <w:rsid w:val="003914E0"/>
    <w:rsid w:val="00391809"/>
    <w:rsid w:val="00391899"/>
    <w:rsid w:val="00391AB0"/>
    <w:rsid w:val="00391E9C"/>
    <w:rsid w:val="00392394"/>
    <w:rsid w:val="003928BA"/>
    <w:rsid w:val="00392B2D"/>
    <w:rsid w:val="0039324E"/>
    <w:rsid w:val="00393C50"/>
    <w:rsid w:val="00393EBC"/>
    <w:rsid w:val="00394106"/>
    <w:rsid w:val="0039422D"/>
    <w:rsid w:val="0039439A"/>
    <w:rsid w:val="00394718"/>
    <w:rsid w:val="00394ACB"/>
    <w:rsid w:val="00394B81"/>
    <w:rsid w:val="00394CB3"/>
    <w:rsid w:val="00394EBD"/>
    <w:rsid w:val="003950A0"/>
    <w:rsid w:val="0039530B"/>
    <w:rsid w:val="00395AF9"/>
    <w:rsid w:val="00395E35"/>
    <w:rsid w:val="00395F38"/>
    <w:rsid w:val="00395F6E"/>
    <w:rsid w:val="00395F8F"/>
    <w:rsid w:val="003962CC"/>
    <w:rsid w:val="00396315"/>
    <w:rsid w:val="00396347"/>
    <w:rsid w:val="00396373"/>
    <w:rsid w:val="003965C9"/>
    <w:rsid w:val="0039681A"/>
    <w:rsid w:val="003969E4"/>
    <w:rsid w:val="00396D00"/>
    <w:rsid w:val="003971A0"/>
    <w:rsid w:val="0039769A"/>
    <w:rsid w:val="00397914"/>
    <w:rsid w:val="00397D1B"/>
    <w:rsid w:val="00397F86"/>
    <w:rsid w:val="003A05D3"/>
    <w:rsid w:val="003A08CB"/>
    <w:rsid w:val="003A1943"/>
    <w:rsid w:val="003A19C9"/>
    <w:rsid w:val="003A1E1C"/>
    <w:rsid w:val="003A1F36"/>
    <w:rsid w:val="003A24B5"/>
    <w:rsid w:val="003A2511"/>
    <w:rsid w:val="003A2A09"/>
    <w:rsid w:val="003A2A55"/>
    <w:rsid w:val="003A2D50"/>
    <w:rsid w:val="003A2E63"/>
    <w:rsid w:val="003A3112"/>
    <w:rsid w:val="003A3130"/>
    <w:rsid w:val="003A361E"/>
    <w:rsid w:val="003A38B0"/>
    <w:rsid w:val="003A3F28"/>
    <w:rsid w:val="003A4EA4"/>
    <w:rsid w:val="003A56F5"/>
    <w:rsid w:val="003A5705"/>
    <w:rsid w:val="003A5AAF"/>
    <w:rsid w:val="003A5C8B"/>
    <w:rsid w:val="003A5E0E"/>
    <w:rsid w:val="003A6389"/>
    <w:rsid w:val="003A64E2"/>
    <w:rsid w:val="003A64F6"/>
    <w:rsid w:val="003A652B"/>
    <w:rsid w:val="003A65FE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45"/>
    <w:rsid w:val="003B039B"/>
    <w:rsid w:val="003B0440"/>
    <w:rsid w:val="003B142F"/>
    <w:rsid w:val="003B1670"/>
    <w:rsid w:val="003B1887"/>
    <w:rsid w:val="003B1F62"/>
    <w:rsid w:val="003B2090"/>
    <w:rsid w:val="003B220F"/>
    <w:rsid w:val="003B254E"/>
    <w:rsid w:val="003B2672"/>
    <w:rsid w:val="003B2960"/>
    <w:rsid w:val="003B2EE8"/>
    <w:rsid w:val="003B30F7"/>
    <w:rsid w:val="003B43AD"/>
    <w:rsid w:val="003B44A8"/>
    <w:rsid w:val="003B44CA"/>
    <w:rsid w:val="003B4512"/>
    <w:rsid w:val="003B4874"/>
    <w:rsid w:val="003B491C"/>
    <w:rsid w:val="003B523B"/>
    <w:rsid w:val="003B5400"/>
    <w:rsid w:val="003B587B"/>
    <w:rsid w:val="003B5E87"/>
    <w:rsid w:val="003B6025"/>
    <w:rsid w:val="003B602A"/>
    <w:rsid w:val="003B622B"/>
    <w:rsid w:val="003B63B3"/>
    <w:rsid w:val="003B6473"/>
    <w:rsid w:val="003B66D2"/>
    <w:rsid w:val="003B7154"/>
    <w:rsid w:val="003B755F"/>
    <w:rsid w:val="003B7A2D"/>
    <w:rsid w:val="003B7D74"/>
    <w:rsid w:val="003C034F"/>
    <w:rsid w:val="003C0547"/>
    <w:rsid w:val="003C0595"/>
    <w:rsid w:val="003C0AAF"/>
    <w:rsid w:val="003C0D22"/>
    <w:rsid w:val="003C1125"/>
    <w:rsid w:val="003C1519"/>
    <w:rsid w:val="003C16F0"/>
    <w:rsid w:val="003C1827"/>
    <w:rsid w:val="003C1A74"/>
    <w:rsid w:val="003C1A95"/>
    <w:rsid w:val="003C1C79"/>
    <w:rsid w:val="003C1E45"/>
    <w:rsid w:val="003C22EC"/>
    <w:rsid w:val="003C25F9"/>
    <w:rsid w:val="003C2863"/>
    <w:rsid w:val="003C29C3"/>
    <w:rsid w:val="003C2CF5"/>
    <w:rsid w:val="003C2DD8"/>
    <w:rsid w:val="003C2F62"/>
    <w:rsid w:val="003C301F"/>
    <w:rsid w:val="003C3273"/>
    <w:rsid w:val="003C33B5"/>
    <w:rsid w:val="003C33F1"/>
    <w:rsid w:val="003C3A12"/>
    <w:rsid w:val="003C3AB6"/>
    <w:rsid w:val="003C3B84"/>
    <w:rsid w:val="003C3C5F"/>
    <w:rsid w:val="003C3CE0"/>
    <w:rsid w:val="003C3D40"/>
    <w:rsid w:val="003C3F29"/>
    <w:rsid w:val="003C44F4"/>
    <w:rsid w:val="003C487C"/>
    <w:rsid w:val="003C4C80"/>
    <w:rsid w:val="003C4D95"/>
    <w:rsid w:val="003C5311"/>
    <w:rsid w:val="003C53E4"/>
    <w:rsid w:val="003C5776"/>
    <w:rsid w:val="003C627C"/>
    <w:rsid w:val="003C6953"/>
    <w:rsid w:val="003C6AA7"/>
    <w:rsid w:val="003C6C7A"/>
    <w:rsid w:val="003C6DF5"/>
    <w:rsid w:val="003C745E"/>
    <w:rsid w:val="003C750B"/>
    <w:rsid w:val="003C7D9B"/>
    <w:rsid w:val="003D0AB8"/>
    <w:rsid w:val="003D0AFD"/>
    <w:rsid w:val="003D12BB"/>
    <w:rsid w:val="003D1908"/>
    <w:rsid w:val="003D1DED"/>
    <w:rsid w:val="003D1E52"/>
    <w:rsid w:val="003D2141"/>
    <w:rsid w:val="003D24C1"/>
    <w:rsid w:val="003D2A91"/>
    <w:rsid w:val="003D30A4"/>
    <w:rsid w:val="003D31B9"/>
    <w:rsid w:val="003D34E3"/>
    <w:rsid w:val="003D3979"/>
    <w:rsid w:val="003D3E49"/>
    <w:rsid w:val="003D439D"/>
    <w:rsid w:val="003D4919"/>
    <w:rsid w:val="003D4E6E"/>
    <w:rsid w:val="003D504E"/>
    <w:rsid w:val="003D50CE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8C8"/>
    <w:rsid w:val="003D7A4A"/>
    <w:rsid w:val="003D7AE4"/>
    <w:rsid w:val="003E0356"/>
    <w:rsid w:val="003E03C1"/>
    <w:rsid w:val="003E078E"/>
    <w:rsid w:val="003E09B6"/>
    <w:rsid w:val="003E0DAD"/>
    <w:rsid w:val="003E138D"/>
    <w:rsid w:val="003E1666"/>
    <w:rsid w:val="003E19C2"/>
    <w:rsid w:val="003E2885"/>
    <w:rsid w:val="003E2997"/>
    <w:rsid w:val="003E2A1B"/>
    <w:rsid w:val="003E2E91"/>
    <w:rsid w:val="003E357A"/>
    <w:rsid w:val="003E39D5"/>
    <w:rsid w:val="003E412D"/>
    <w:rsid w:val="003E458C"/>
    <w:rsid w:val="003E5013"/>
    <w:rsid w:val="003E5051"/>
    <w:rsid w:val="003E5298"/>
    <w:rsid w:val="003E5B76"/>
    <w:rsid w:val="003E5F1D"/>
    <w:rsid w:val="003E5F2D"/>
    <w:rsid w:val="003E6109"/>
    <w:rsid w:val="003E640A"/>
    <w:rsid w:val="003E66B7"/>
    <w:rsid w:val="003E6794"/>
    <w:rsid w:val="003E6B3B"/>
    <w:rsid w:val="003E6DB1"/>
    <w:rsid w:val="003E6FA9"/>
    <w:rsid w:val="003E7061"/>
    <w:rsid w:val="003E76E1"/>
    <w:rsid w:val="003E7D88"/>
    <w:rsid w:val="003F09F1"/>
    <w:rsid w:val="003F0BE6"/>
    <w:rsid w:val="003F0BFD"/>
    <w:rsid w:val="003F0C7D"/>
    <w:rsid w:val="003F0C94"/>
    <w:rsid w:val="003F0FC2"/>
    <w:rsid w:val="003F1048"/>
    <w:rsid w:val="003F1423"/>
    <w:rsid w:val="003F178F"/>
    <w:rsid w:val="003F1AA4"/>
    <w:rsid w:val="003F1B5C"/>
    <w:rsid w:val="003F1C1C"/>
    <w:rsid w:val="003F2666"/>
    <w:rsid w:val="003F28BF"/>
    <w:rsid w:val="003F314B"/>
    <w:rsid w:val="003F3574"/>
    <w:rsid w:val="003F38C9"/>
    <w:rsid w:val="003F3989"/>
    <w:rsid w:val="003F3D3C"/>
    <w:rsid w:val="003F41AC"/>
    <w:rsid w:val="003F41FD"/>
    <w:rsid w:val="003F4421"/>
    <w:rsid w:val="003F4786"/>
    <w:rsid w:val="003F49FA"/>
    <w:rsid w:val="003F4B01"/>
    <w:rsid w:val="003F4B0F"/>
    <w:rsid w:val="003F5224"/>
    <w:rsid w:val="003F52F1"/>
    <w:rsid w:val="003F536F"/>
    <w:rsid w:val="003F59F9"/>
    <w:rsid w:val="003F6241"/>
    <w:rsid w:val="003F631B"/>
    <w:rsid w:val="003F6582"/>
    <w:rsid w:val="003F71C1"/>
    <w:rsid w:val="003F788D"/>
    <w:rsid w:val="003F789C"/>
    <w:rsid w:val="00400121"/>
    <w:rsid w:val="00400255"/>
    <w:rsid w:val="004006B2"/>
    <w:rsid w:val="00400B74"/>
    <w:rsid w:val="00400DFF"/>
    <w:rsid w:val="00400EE0"/>
    <w:rsid w:val="00401139"/>
    <w:rsid w:val="004011AC"/>
    <w:rsid w:val="0040122A"/>
    <w:rsid w:val="004017C3"/>
    <w:rsid w:val="00401C08"/>
    <w:rsid w:val="00401C40"/>
    <w:rsid w:val="00401E7B"/>
    <w:rsid w:val="0040240C"/>
    <w:rsid w:val="0040270E"/>
    <w:rsid w:val="00402904"/>
    <w:rsid w:val="00402EEC"/>
    <w:rsid w:val="00403109"/>
    <w:rsid w:val="00403317"/>
    <w:rsid w:val="0040349B"/>
    <w:rsid w:val="004034C3"/>
    <w:rsid w:val="004036F9"/>
    <w:rsid w:val="00403724"/>
    <w:rsid w:val="004038C9"/>
    <w:rsid w:val="004039EB"/>
    <w:rsid w:val="00403DF3"/>
    <w:rsid w:val="00403ED8"/>
    <w:rsid w:val="0040405E"/>
    <w:rsid w:val="004040B8"/>
    <w:rsid w:val="00404788"/>
    <w:rsid w:val="004049CB"/>
    <w:rsid w:val="00404B2D"/>
    <w:rsid w:val="00404F72"/>
    <w:rsid w:val="0040514A"/>
    <w:rsid w:val="00405DDA"/>
    <w:rsid w:val="0040653F"/>
    <w:rsid w:val="00406BAC"/>
    <w:rsid w:val="00406DB5"/>
    <w:rsid w:val="0040723E"/>
    <w:rsid w:val="00407F76"/>
    <w:rsid w:val="004102E1"/>
    <w:rsid w:val="004107F5"/>
    <w:rsid w:val="00410C47"/>
    <w:rsid w:val="00410D16"/>
    <w:rsid w:val="00410E45"/>
    <w:rsid w:val="00410EC5"/>
    <w:rsid w:val="004121E5"/>
    <w:rsid w:val="0041248C"/>
    <w:rsid w:val="00412659"/>
    <w:rsid w:val="00412BA2"/>
    <w:rsid w:val="00413019"/>
    <w:rsid w:val="0041323F"/>
    <w:rsid w:val="004133B4"/>
    <w:rsid w:val="00413609"/>
    <w:rsid w:val="0041375C"/>
    <w:rsid w:val="00413E21"/>
    <w:rsid w:val="0041419C"/>
    <w:rsid w:val="004141E9"/>
    <w:rsid w:val="00414830"/>
    <w:rsid w:val="00414A35"/>
    <w:rsid w:val="00414C10"/>
    <w:rsid w:val="004152D8"/>
    <w:rsid w:val="00415947"/>
    <w:rsid w:val="004159D5"/>
    <w:rsid w:val="00415A16"/>
    <w:rsid w:val="00415AF9"/>
    <w:rsid w:val="00416101"/>
    <w:rsid w:val="0041636E"/>
    <w:rsid w:val="0041684A"/>
    <w:rsid w:val="004168AA"/>
    <w:rsid w:val="00416BE8"/>
    <w:rsid w:val="00416C00"/>
    <w:rsid w:val="00417137"/>
    <w:rsid w:val="00417190"/>
    <w:rsid w:val="004172D3"/>
    <w:rsid w:val="004173BC"/>
    <w:rsid w:val="00417607"/>
    <w:rsid w:val="004176CC"/>
    <w:rsid w:val="00417706"/>
    <w:rsid w:val="004200C9"/>
    <w:rsid w:val="0042015F"/>
    <w:rsid w:val="0042042E"/>
    <w:rsid w:val="00420554"/>
    <w:rsid w:val="0042077C"/>
    <w:rsid w:val="004208FC"/>
    <w:rsid w:val="00420A4D"/>
    <w:rsid w:val="00420B39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FFF"/>
    <w:rsid w:val="004232CA"/>
    <w:rsid w:val="00423547"/>
    <w:rsid w:val="00423966"/>
    <w:rsid w:val="00423B68"/>
    <w:rsid w:val="00424439"/>
    <w:rsid w:val="0042448B"/>
    <w:rsid w:val="004246A1"/>
    <w:rsid w:val="00424B7B"/>
    <w:rsid w:val="00424E46"/>
    <w:rsid w:val="004254B4"/>
    <w:rsid w:val="004256BB"/>
    <w:rsid w:val="00425801"/>
    <w:rsid w:val="00425D6B"/>
    <w:rsid w:val="00425DC4"/>
    <w:rsid w:val="00425FCB"/>
    <w:rsid w:val="00426809"/>
    <w:rsid w:val="004268CC"/>
    <w:rsid w:val="00427302"/>
    <w:rsid w:val="00427857"/>
    <w:rsid w:val="004278BB"/>
    <w:rsid w:val="00427A2C"/>
    <w:rsid w:val="00430461"/>
    <w:rsid w:val="00430BAB"/>
    <w:rsid w:val="00430F1E"/>
    <w:rsid w:val="00431EF2"/>
    <w:rsid w:val="00432A56"/>
    <w:rsid w:val="00432D7C"/>
    <w:rsid w:val="00432DCF"/>
    <w:rsid w:val="00432EDF"/>
    <w:rsid w:val="004336D3"/>
    <w:rsid w:val="00433D44"/>
    <w:rsid w:val="004343FB"/>
    <w:rsid w:val="004344F5"/>
    <w:rsid w:val="00434C37"/>
    <w:rsid w:val="00435669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65"/>
    <w:rsid w:val="0043789F"/>
    <w:rsid w:val="00437CC4"/>
    <w:rsid w:val="00440249"/>
    <w:rsid w:val="00440434"/>
    <w:rsid w:val="004405DA"/>
    <w:rsid w:val="00440A11"/>
    <w:rsid w:val="00440C2B"/>
    <w:rsid w:val="00440D70"/>
    <w:rsid w:val="00440FDA"/>
    <w:rsid w:val="00440FF8"/>
    <w:rsid w:val="004410FE"/>
    <w:rsid w:val="00441423"/>
    <w:rsid w:val="00441779"/>
    <w:rsid w:val="00441923"/>
    <w:rsid w:val="00441AD7"/>
    <w:rsid w:val="00442092"/>
    <w:rsid w:val="004422D5"/>
    <w:rsid w:val="004422DB"/>
    <w:rsid w:val="0044237D"/>
    <w:rsid w:val="00442586"/>
    <w:rsid w:val="0044267E"/>
    <w:rsid w:val="00442966"/>
    <w:rsid w:val="00442F7A"/>
    <w:rsid w:val="0044319A"/>
    <w:rsid w:val="00443804"/>
    <w:rsid w:val="00443D9F"/>
    <w:rsid w:val="00443FB3"/>
    <w:rsid w:val="004441FB"/>
    <w:rsid w:val="004449EF"/>
    <w:rsid w:val="00444C39"/>
    <w:rsid w:val="00444DF8"/>
    <w:rsid w:val="00445441"/>
    <w:rsid w:val="004456FF"/>
    <w:rsid w:val="004457B5"/>
    <w:rsid w:val="004459C7"/>
    <w:rsid w:val="00445BBD"/>
    <w:rsid w:val="00445D9B"/>
    <w:rsid w:val="00445DD8"/>
    <w:rsid w:val="00446B11"/>
    <w:rsid w:val="00446EBC"/>
    <w:rsid w:val="00446FCF"/>
    <w:rsid w:val="00446FE0"/>
    <w:rsid w:val="0044726F"/>
    <w:rsid w:val="004473CE"/>
    <w:rsid w:val="004473D9"/>
    <w:rsid w:val="004475EA"/>
    <w:rsid w:val="00447C1E"/>
    <w:rsid w:val="00447F8E"/>
    <w:rsid w:val="00450057"/>
    <w:rsid w:val="0045048B"/>
    <w:rsid w:val="004504A7"/>
    <w:rsid w:val="0045063D"/>
    <w:rsid w:val="004507A1"/>
    <w:rsid w:val="004508F4"/>
    <w:rsid w:val="00450A9D"/>
    <w:rsid w:val="00450AB3"/>
    <w:rsid w:val="00450B0A"/>
    <w:rsid w:val="00450F61"/>
    <w:rsid w:val="00450FC6"/>
    <w:rsid w:val="00451238"/>
    <w:rsid w:val="004513BA"/>
    <w:rsid w:val="004516CF"/>
    <w:rsid w:val="00451A6E"/>
    <w:rsid w:val="00451B21"/>
    <w:rsid w:val="00451CBF"/>
    <w:rsid w:val="00451F6B"/>
    <w:rsid w:val="004521F0"/>
    <w:rsid w:val="0045231E"/>
    <w:rsid w:val="0045244B"/>
    <w:rsid w:val="00452684"/>
    <w:rsid w:val="00452920"/>
    <w:rsid w:val="00452D9C"/>
    <w:rsid w:val="0045305F"/>
    <w:rsid w:val="0045339D"/>
    <w:rsid w:val="00453824"/>
    <w:rsid w:val="004538BE"/>
    <w:rsid w:val="00453EDD"/>
    <w:rsid w:val="004542A7"/>
    <w:rsid w:val="004542BE"/>
    <w:rsid w:val="0045437E"/>
    <w:rsid w:val="00454804"/>
    <w:rsid w:val="0045482F"/>
    <w:rsid w:val="00454B8E"/>
    <w:rsid w:val="00454C00"/>
    <w:rsid w:val="00454D3D"/>
    <w:rsid w:val="0045516D"/>
    <w:rsid w:val="004553EA"/>
    <w:rsid w:val="004554DD"/>
    <w:rsid w:val="00455523"/>
    <w:rsid w:val="004555A9"/>
    <w:rsid w:val="0045611D"/>
    <w:rsid w:val="004563FF"/>
    <w:rsid w:val="0045657B"/>
    <w:rsid w:val="00456734"/>
    <w:rsid w:val="00456862"/>
    <w:rsid w:val="00456A8E"/>
    <w:rsid w:val="004572F3"/>
    <w:rsid w:val="00457564"/>
    <w:rsid w:val="004575F5"/>
    <w:rsid w:val="00457D02"/>
    <w:rsid w:val="00457E78"/>
    <w:rsid w:val="00460435"/>
    <w:rsid w:val="00460521"/>
    <w:rsid w:val="004608FF"/>
    <w:rsid w:val="00460E58"/>
    <w:rsid w:val="00460E8B"/>
    <w:rsid w:val="0046116B"/>
    <w:rsid w:val="00461B89"/>
    <w:rsid w:val="00461BF1"/>
    <w:rsid w:val="00461F95"/>
    <w:rsid w:val="0046240B"/>
    <w:rsid w:val="00462442"/>
    <w:rsid w:val="004625D5"/>
    <w:rsid w:val="00462B9E"/>
    <w:rsid w:val="00462E79"/>
    <w:rsid w:val="004632A8"/>
    <w:rsid w:val="004633BB"/>
    <w:rsid w:val="0046359B"/>
    <w:rsid w:val="00463EDB"/>
    <w:rsid w:val="00463EE5"/>
    <w:rsid w:val="0046405A"/>
    <w:rsid w:val="004640C7"/>
    <w:rsid w:val="0046483D"/>
    <w:rsid w:val="00464B4D"/>
    <w:rsid w:val="00464CE4"/>
    <w:rsid w:val="00464D8C"/>
    <w:rsid w:val="004650E1"/>
    <w:rsid w:val="004651C0"/>
    <w:rsid w:val="0046531C"/>
    <w:rsid w:val="004656D8"/>
    <w:rsid w:val="00465823"/>
    <w:rsid w:val="00465B25"/>
    <w:rsid w:val="00465DED"/>
    <w:rsid w:val="004664F6"/>
    <w:rsid w:val="00466D6E"/>
    <w:rsid w:val="0046703B"/>
    <w:rsid w:val="004670F6"/>
    <w:rsid w:val="004676A9"/>
    <w:rsid w:val="00470292"/>
    <w:rsid w:val="00470EBF"/>
    <w:rsid w:val="004711A5"/>
    <w:rsid w:val="00471B35"/>
    <w:rsid w:val="00471ECC"/>
    <w:rsid w:val="00472065"/>
    <w:rsid w:val="0047208C"/>
    <w:rsid w:val="0047261F"/>
    <w:rsid w:val="00472896"/>
    <w:rsid w:val="00472C12"/>
    <w:rsid w:val="0047314E"/>
    <w:rsid w:val="004732AA"/>
    <w:rsid w:val="0047335C"/>
    <w:rsid w:val="004734D5"/>
    <w:rsid w:val="004735BA"/>
    <w:rsid w:val="004736C0"/>
    <w:rsid w:val="0047384C"/>
    <w:rsid w:val="00473F4D"/>
    <w:rsid w:val="00474251"/>
    <w:rsid w:val="00474788"/>
    <w:rsid w:val="00474A86"/>
    <w:rsid w:val="00474B6D"/>
    <w:rsid w:val="00474D6B"/>
    <w:rsid w:val="004757E1"/>
    <w:rsid w:val="00475C57"/>
    <w:rsid w:val="00475DE6"/>
    <w:rsid w:val="00475E50"/>
    <w:rsid w:val="0047613E"/>
    <w:rsid w:val="00477208"/>
    <w:rsid w:val="004772D0"/>
    <w:rsid w:val="00477475"/>
    <w:rsid w:val="0047762E"/>
    <w:rsid w:val="00477840"/>
    <w:rsid w:val="00477ECB"/>
    <w:rsid w:val="00480212"/>
    <w:rsid w:val="0048071D"/>
    <w:rsid w:val="0048076C"/>
    <w:rsid w:val="0048082E"/>
    <w:rsid w:val="00480A56"/>
    <w:rsid w:val="00481129"/>
    <w:rsid w:val="00481616"/>
    <w:rsid w:val="004819BA"/>
    <w:rsid w:val="004819C1"/>
    <w:rsid w:val="00481AB6"/>
    <w:rsid w:val="00481E7A"/>
    <w:rsid w:val="0048242C"/>
    <w:rsid w:val="00482480"/>
    <w:rsid w:val="0048257A"/>
    <w:rsid w:val="00482E99"/>
    <w:rsid w:val="00482F07"/>
    <w:rsid w:val="00483211"/>
    <w:rsid w:val="0048344D"/>
    <w:rsid w:val="00483974"/>
    <w:rsid w:val="00483DDC"/>
    <w:rsid w:val="00484324"/>
    <w:rsid w:val="00484640"/>
    <w:rsid w:val="004846FF"/>
    <w:rsid w:val="00484C1E"/>
    <w:rsid w:val="00484C58"/>
    <w:rsid w:val="00484CE3"/>
    <w:rsid w:val="00484DE1"/>
    <w:rsid w:val="00484E28"/>
    <w:rsid w:val="00485137"/>
    <w:rsid w:val="0048530F"/>
    <w:rsid w:val="004858F8"/>
    <w:rsid w:val="00485FF3"/>
    <w:rsid w:val="00486138"/>
    <w:rsid w:val="004861AE"/>
    <w:rsid w:val="00486FD4"/>
    <w:rsid w:val="0048730C"/>
    <w:rsid w:val="00487B93"/>
    <w:rsid w:val="00487C88"/>
    <w:rsid w:val="00487D3F"/>
    <w:rsid w:val="00487EA6"/>
    <w:rsid w:val="00490196"/>
    <w:rsid w:val="00490295"/>
    <w:rsid w:val="0049061D"/>
    <w:rsid w:val="00490793"/>
    <w:rsid w:val="00490817"/>
    <w:rsid w:val="004909D2"/>
    <w:rsid w:val="00490B22"/>
    <w:rsid w:val="00490C9B"/>
    <w:rsid w:val="00490D67"/>
    <w:rsid w:val="0049111A"/>
    <w:rsid w:val="004912BE"/>
    <w:rsid w:val="0049142A"/>
    <w:rsid w:val="0049163D"/>
    <w:rsid w:val="004916A0"/>
    <w:rsid w:val="00491757"/>
    <w:rsid w:val="004918BD"/>
    <w:rsid w:val="00491BF7"/>
    <w:rsid w:val="00491C59"/>
    <w:rsid w:val="00491D45"/>
    <w:rsid w:val="00491E4C"/>
    <w:rsid w:val="0049205B"/>
    <w:rsid w:val="00492602"/>
    <w:rsid w:val="0049296D"/>
    <w:rsid w:val="00493246"/>
    <w:rsid w:val="00493418"/>
    <w:rsid w:val="00493AF9"/>
    <w:rsid w:val="00493DEA"/>
    <w:rsid w:val="00494A63"/>
    <w:rsid w:val="004953F6"/>
    <w:rsid w:val="00495790"/>
    <w:rsid w:val="00495CAD"/>
    <w:rsid w:val="00495D40"/>
    <w:rsid w:val="00496020"/>
    <w:rsid w:val="00496381"/>
    <w:rsid w:val="004963B8"/>
    <w:rsid w:val="0049649A"/>
    <w:rsid w:val="00496576"/>
    <w:rsid w:val="00496987"/>
    <w:rsid w:val="00496B06"/>
    <w:rsid w:val="00496C94"/>
    <w:rsid w:val="00496CC3"/>
    <w:rsid w:val="00496EF5"/>
    <w:rsid w:val="00497836"/>
    <w:rsid w:val="004A0212"/>
    <w:rsid w:val="004A04AD"/>
    <w:rsid w:val="004A09E8"/>
    <w:rsid w:val="004A0B63"/>
    <w:rsid w:val="004A13D2"/>
    <w:rsid w:val="004A1437"/>
    <w:rsid w:val="004A144E"/>
    <w:rsid w:val="004A199A"/>
    <w:rsid w:val="004A1A29"/>
    <w:rsid w:val="004A1BA8"/>
    <w:rsid w:val="004A1DED"/>
    <w:rsid w:val="004A2124"/>
    <w:rsid w:val="004A260A"/>
    <w:rsid w:val="004A2772"/>
    <w:rsid w:val="004A2E0C"/>
    <w:rsid w:val="004A31DB"/>
    <w:rsid w:val="004A3245"/>
    <w:rsid w:val="004A345B"/>
    <w:rsid w:val="004A34B7"/>
    <w:rsid w:val="004A3901"/>
    <w:rsid w:val="004A3DFF"/>
    <w:rsid w:val="004A47A0"/>
    <w:rsid w:val="004A4DBF"/>
    <w:rsid w:val="004A4F8F"/>
    <w:rsid w:val="004A5200"/>
    <w:rsid w:val="004A52D6"/>
    <w:rsid w:val="004A5325"/>
    <w:rsid w:val="004A564D"/>
    <w:rsid w:val="004A57AD"/>
    <w:rsid w:val="004A5954"/>
    <w:rsid w:val="004A5CD4"/>
    <w:rsid w:val="004A5CF5"/>
    <w:rsid w:val="004A5E5C"/>
    <w:rsid w:val="004A63C1"/>
    <w:rsid w:val="004A66A4"/>
    <w:rsid w:val="004A6B63"/>
    <w:rsid w:val="004A750C"/>
    <w:rsid w:val="004A78CA"/>
    <w:rsid w:val="004A7B78"/>
    <w:rsid w:val="004A7DE5"/>
    <w:rsid w:val="004A7E32"/>
    <w:rsid w:val="004A7E9F"/>
    <w:rsid w:val="004B035D"/>
    <w:rsid w:val="004B117C"/>
    <w:rsid w:val="004B11D6"/>
    <w:rsid w:val="004B1693"/>
    <w:rsid w:val="004B16F3"/>
    <w:rsid w:val="004B18A2"/>
    <w:rsid w:val="004B1FF1"/>
    <w:rsid w:val="004B202B"/>
    <w:rsid w:val="004B2518"/>
    <w:rsid w:val="004B30EC"/>
    <w:rsid w:val="004B36A9"/>
    <w:rsid w:val="004B379F"/>
    <w:rsid w:val="004B3C99"/>
    <w:rsid w:val="004B42F3"/>
    <w:rsid w:val="004B43D6"/>
    <w:rsid w:val="004B450D"/>
    <w:rsid w:val="004B463C"/>
    <w:rsid w:val="004B4715"/>
    <w:rsid w:val="004B4BF8"/>
    <w:rsid w:val="004B4DA7"/>
    <w:rsid w:val="004B5225"/>
    <w:rsid w:val="004B544A"/>
    <w:rsid w:val="004B5555"/>
    <w:rsid w:val="004B5588"/>
    <w:rsid w:val="004B5A57"/>
    <w:rsid w:val="004B5CE5"/>
    <w:rsid w:val="004B5FC3"/>
    <w:rsid w:val="004B65B3"/>
    <w:rsid w:val="004B6B16"/>
    <w:rsid w:val="004B6B38"/>
    <w:rsid w:val="004B6E93"/>
    <w:rsid w:val="004B70C1"/>
    <w:rsid w:val="004B736B"/>
    <w:rsid w:val="004B74D2"/>
    <w:rsid w:val="004B76B6"/>
    <w:rsid w:val="004B7938"/>
    <w:rsid w:val="004B79C2"/>
    <w:rsid w:val="004C020F"/>
    <w:rsid w:val="004C0294"/>
    <w:rsid w:val="004C03D5"/>
    <w:rsid w:val="004C0465"/>
    <w:rsid w:val="004C0552"/>
    <w:rsid w:val="004C09B6"/>
    <w:rsid w:val="004C0C77"/>
    <w:rsid w:val="004C0D7B"/>
    <w:rsid w:val="004C0E5A"/>
    <w:rsid w:val="004C1360"/>
    <w:rsid w:val="004C1366"/>
    <w:rsid w:val="004C1967"/>
    <w:rsid w:val="004C1B7C"/>
    <w:rsid w:val="004C1C90"/>
    <w:rsid w:val="004C1CD3"/>
    <w:rsid w:val="004C2085"/>
    <w:rsid w:val="004C2335"/>
    <w:rsid w:val="004C25F6"/>
    <w:rsid w:val="004C32A8"/>
    <w:rsid w:val="004C3444"/>
    <w:rsid w:val="004C34DD"/>
    <w:rsid w:val="004C3818"/>
    <w:rsid w:val="004C3840"/>
    <w:rsid w:val="004C3F1D"/>
    <w:rsid w:val="004C415A"/>
    <w:rsid w:val="004C4247"/>
    <w:rsid w:val="004C467F"/>
    <w:rsid w:val="004C470D"/>
    <w:rsid w:val="004C485E"/>
    <w:rsid w:val="004C51B3"/>
    <w:rsid w:val="004C5229"/>
    <w:rsid w:val="004C52EF"/>
    <w:rsid w:val="004C5362"/>
    <w:rsid w:val="004C54CE"/>
    <w:rsid w:val="004C5973"/>
    <w:rsid w:val="004C5BFA"/>
    <w:rsid w:val="004C6005"/>
    <w:rsid w:val="004C6419"/>
    <w:rsid w:val="004C6422"/>
    <w:rsid w:val="004C66DE"/>
    <w:rsid w:val="004C6728"/>
    <w:rsid w:val="004C6B5F"/>
    <w:rsid w:val="004C6CB0"/>
    <w:rsid w:val="004C6CC3"/>
    <w:rsid w:val="004C6EA1"/>
    <w:rsid w:val="004C7317"/>
    <w:rsid w:val="004C7613"/>
    <w:rsid w:val="004C7A7E"/>
    <w:rsid w:val="004C7BBA"/>
    <w:rsid w:val="004C7E66"/>
    <w:rsid w:val="004D05B8"/>
    <w:rsid w:val="004D06E8"/>
    <w:rsid w:val="004D0768"/>
    <w:rsid w:val="004D08B8"/>
    <w:rsid w:val="004D08EE"/>
    <w:rsid w:val="004D0C3E"/>
    <w:rsid w:val="004D0C48"/>
    <w:rsid w:val="004D1401"/>
    <w:rsid w:val="004D1414"/>
    <w:rsid w:val="004D1C72"/>
    <w:rsid w:val="004D2476"/>
    <w:rsid w:val="004D2B29"/>
    <w:rsid w:val="004D2F33"/>
    <w:rsid w:val="004D2FD6"/>
    <w:rsid w:val="004D3047"/>
    <w:rsid w:val="004D31E9"/>
    <w:rsid w:val="004D3959"/>
    <w:rsid w:val="004D3B65"/>
    <w:rsid w:val="004D3CF6"/>
    <w:rsid w:val="004D3EAA"/>
    <w:rsid w:val="004D4241"/>
    <w:rsid w:val="004D4901"/>
    <w:rsid w:val="004D49C5"/>
    <w:rsid w:val="004D4A03"/>
    <w:rsid w:val="004D4B38"/>
    <w:rsid w:val="004D4F5D"/>
    <w:rsid w:val="004D4FB3"/>
    <w:rsid w:val="004D5748"/>
    <w:rsid w:val="004D63F8"/>
    <w:rsid w:val="004D6409"/>
    <w:rsid w:val="004D6776"/>
    <w:rsid w:val="004D6E1C"/>
    <w:rsid w:val="004D6F2F"/>
    <w:rsid w:val="004D7110"/>
    <w:rsid w:val="004D7345"/>
    <w:rsid w:val="004D75D0"/>
    <w:rsid w:val="004D7829"/>
    <w:rsid w:val="004D78FC"/>
    <w:rsid w:val="004D798B"/>
    <w:rsid w:val="004D7FD1"/>
    <w:rsid w:val="004D7FEB"/>
    <w:rsid w:val="004E00FC"/>
    <w:rsid w:val="004E0D6E"/>
    <w:rsid w:val="004E0D9F"/>
    <w:rsid w:val="004E0E4C"/>
    <w:rsid w:val="004E1205"/>
    <w:rsid w:val="004E1292"/>
    <w:rsid w:val="004E1461"/>
    <w:rsid w:val="004E16C1"/>
    <w:rsid w:val="004E1AE1"/>
    <w:rsid w:val="004E24A8"/>
    <w:rsid w:val="004E2776"/>
    <w:rsid w:val="004E2A3C"/>
    <w:rsid w:val="004E2BC9"/>
    <w:rsid w:val="004E2CF6"/>
    <w:rsid w:val="004E2DAF"/>
    <w:rsid w:val="004E2E05"/>
    <w:rsid w:val="004E2ECA"/>
    <w:rsid w:val="004E2F4C"/>
    <w:rsid w:val="004E31B3"/>
    <w:rsid w:val="004E31F7"/>
    <w:rsid w:val="004E33A2"/>
    <w:rsid w:val="004E36B2"/>
    <w:rsid w:val="004E3833"/>
    <w:rsid w:val="004E3A68"/>
    <w:rsid w:val="004E3A8A"/>
    <w:rsid w:val="004E3D81"/>
    <w:rsid w:val="004E417A"/>
    <w:rsid w:val="004E41A6"/>
    <w:rsid w:val="004E4998"/>
    <w:rsid w:val="004E49C7"/>
    <w:rsid w:val="004E512C"/>
    <w:rsid w:val="004E5422"/>
    <w:rsid w:val="004E552C"/>
    <w:rsid w:val="004E5808"/>
    <w:rsid w:val="004E583F"/>
    <w:rsid w:val="004E58B8"/>
    <w:rsid w:val="004E5A20"/>
    <w:rsid w:val="004E6144"/>
    <w:rsid w:val="004E6643"/>
    <w:rsid w:val="004E67D0"/>
    <w:rsid w:val="004E6AE6"/>
    <w:rsid w:val="004E7123"/>
    <w:rsid w:val="004E73DB"/>
    <w:rsid w:val="004E773B"/>
    <w:rsid w:val="004E78DC"/>
    <w:rsid w:val="004E7CD6"/>
    <w:rsid w:val="004E7D14"/>
    <w:rsid w:val="004F0760"/>
    <w:rsid w:val="004F0C47"/>
    <w:rsid w:val="004F0D25"/>
    <w:rsid w:val="004F0D56"/>
    <w:rsid w:val="004F0D70"/>
    <w:rsid w:val="004F1778"/>
    <w:rsid w:val="004F1802"/>
    <w:rsid w:val="004F18E2"/>
    <w:rsid w:val="004F18FA"/>
    <w:rsid w:val="004F3296"/>
    <w:rsid w:val="004F355D"/>
    <w:rsid w:val="004F38D9"/>
    <w:rsid w:val="004F39C2"/>
    <w:rsid w:val="004F3F76"/>
    <w:rsid w:val="004F406B"/>
    <w:rsid w:val="004F440A"/>
    <w:rsid w:val="004F451B"/>
    <w:rsid w:val="004F487E"/>
    <w:rsid w:val="004F4C09"/>
    <w:rsid w:val="004F4C93"/>
    <w:rsid w:val="004F571C"/>
    <w:rsid w:val="004F57BB"/>
    <w:rsid w:val="004F5C77"/>
    <w:rsid w:val="004F606C"/>
    <w:rsid w:val="004F6432"/>
    <w:rsid w:val="004F68EA"/>
    <w:rsid w:val="004F6917"/>
    <w:rsid w:val="004F6BBA"/>
    <w:rsid w:val="004F6FD4"/>
    <w:rsid w:val="004F7190"/>
    <w:rsid w:val="004F75AC"/>
    <w:rsid w:val="004F7673"/>
    <w:rsid w:val="004F783A"/>
    <w:rsid w:val="004F7E30"/>
    <w:rsid w:val="0050076C"/>
    <w:rsid w:val="00500B53"/>
    <w:rsid w:val="00500D25"/>
    <w:rsid w:val="00500D4A"/>
    <w:rsid w:val="00500EE2"/>
    <w:rsid w:val="00500F09"/>
    <w:rsid w:val="00500FA1"/>
    <w:rsid w:val="00501668"/>
    <w:rsid w:val="00501A9B"/>
    <w:rsid w:val="00501AFF"/>
    <w:rsid w:val="00501C6F"/>
    <w:rsid w:val="00501E07"/>
    <w:rsid w:val="00501FE8"/>
    <w:rsid w:val="00502483"/>
    <w:rsid w:val="00502590"/>
    <w:rsid w:val="005027D8"/>
    <w:rsid w:val="0050295F"/>
    <w:rsid w:val="0050297B"/>
    <w:rsid w:val="00502C57"/>
    <w:rsid w:val="00502C74"/>
    <w:rsid w:val="00503719"/>
    <w:rsid w:val="00503837"/>
    <w:rsid w:val="00503F4D"/>
    <w:rsid w:val="00504272"/>
    <w:rsid w:val="00504C07"/>
    <w:rsid w:val="00504F96"/>
    <w:rsid w:val="005051D1"/>
    <w:rsid w:val="00505CD5"/>
    <w:rsid w:val="00506061"/>
    <w:rsid w:val="005063EB"/>
    <w:rsid w:val="005067D1"/>
    <w:rsid w:val="00506833"/>
    <w:rsid w:val="00506A2F"/>
    <w:rsid w:val="00506F29"/>
    <w:rsid w:val="0050713C"/>
    <w:rsid w:val="00507276"/>
    <w:rsid w:val="0050739E"/>
    <w:rsid w:val="00507696"/>
    <w:rsid w:val="00507725"/>
    <w:rsid w:val="005079BC"/>
    <w:rsid w:val="00507C48"/>
    <w:rsid w:val="00507DF6"/>
    <w:rsid w:val="005101F7"/>
    <w:rsid w:val="00510662"/>
    <w:rsid w:val="0051092D"/>
    <w:rsid w:val="00510964"/>
    <w:rsid w:val="005109B4"/>
    <w:rsid w:val="00510F9A"/>
    <w:rsid w:val="00511836"/>
    <w:rsid w:val="00511F37"/>
    <w:rsid w:val="0051204C"/>
    <w:rsid w:val="00512388"/>
    <w:rsid w:val="00512486"/>
    <w:rsid w:val="005125B0"/>
    <w:rsid w:val="00512C52"/>
    <w:rsid w:val="00512DD7"/>
    <w:rsid w:val="00512EBF"/>
    <w:rsid w:val="00513713"/>
    <w:rsid w:val="0051390B"/>
    <w:rsid w:val="00513A32"/>
    <w:rsid w:val="00513A7F"/>
    <w:rsid w:val="00513D34"/>
    <w:rsid w:val="005142CC"/>
    <w:rsid w:val="00514373"/>
    <w:rsid w:val="005147F5"/>
    <w:rsid w:val="00514ABD"/>
    <w:rsid w:val="00514B85"/>
    <w:rsid w:val="00514F8D"/>
    <w:rsid w:val="005150C2"/>
    <w:rsid w:val="005151AF"/>
    <w:rsid w:val="005153A1"/>
    <w:rsid w:val="00515F6F"/>
    <w:rsid w:val="00516098"/>
    <w:rsid w:val="00516239"/>
    <w:rsid w:val="00516319"/>
    <w:rsid w:val="005167E5"/>
    <w:rsid w:val="00516ACA"/>
    <w:rsid w:val="005175A0"/>
    <w:rsid w:val="005177BA"/>
    <w:rsid w:val="00517986"/>
    <w:rsid w:val="00517E82"/>
    <w:rsid w:val="00517F5C"/>
    <w:rsid w:val="0052027B"/>
    <w:rsid w:val="00520425"/>
    <w:rsid w:val="00520558"/>
    <w:rsid w:val="00520816"/>
    <w:rsid w:val="0052095C"/>
    <w:rsid w:val="00520C1A"/>
    <w:rsid w:val="00520C67"/>
    <w:rsid w:val="00520E9B"/>
    <w:rsid w:val="00520F21"/>
    <w:rsid w:val="00520FD9"/>
    <w:rsid w:val="00520FE4"/>
    <w:rsid w:val="00521079"/>
    <w:rsid w:val="00521401"/>
    <w:rsid w:val="00521555"/>
    <w:rsid w:val="0052166B"/>
    <w:rsid w:val="00521894"/>
    <w:rsid w:val="00521961"/>
    <w:rsid w:val="00521C2A"/>
    <w:rsid w:val="00522360"/>
    <w:rsid w:val="00522809"/>
    <w:rsid w:val="00522EA2"/>
    <w:rsid w:val="00522F30"/>
    <w:rsid w:val="005234E4"/>
    <w:rsid w:val="0052364E"/>
    <w:rsid w:val="005239F9"/>
    <w:rsid w:val="00523C83"/>
    <w:rsid w:val="00523DB4"/>
    <w:rsid w:val="00523ED3"/>
    <w:rsid w:val="005242A2"/>
    <w:rsid w:val="00524534"/>
    <w:rsid w:val="00524FAC"/>
    <w:rsid w:val="00525A67"/>
    <w:rsid w:val="00525BC5"/>
    <w:rsid w:val="00525CE0"/>
    <w:rsid w:val="00525F22"/>
    <w:rsid w:val="00525F7F"/>
    <w:rsid w:val="0052648A"/>
    <w:rsid w:val="00526602"/>
    <w:rsid w:val="00526700"/>
    <w:rsid w:val="00526754"/>
    <w:rsid w:val="00526FC0"/>
    <w:rsid w:val="00527243"/>
    <w:rsid w:val="00527973"/>
    <w:rsid w:val="00527AE5"/>
    <w:rsid w:val="00527C4A"/>
    <w:rsid w:val="00530982"/>
    <w:rsid w:val="00530CA1"/>
    <w:rsid w:val="00531047"/>
    <w:rsid w:val="0053144F"/>
    <w:rsid w:val="005314A9"/>
    <w:rsid w:val="005314F1"/>
    <w:rsid w:val="00531620"/>
    <w:rsid w:val="00531925"/>
    <w:rsid w:val="00531C5A"/>
    <w:rsid w:val="005327A7"/>
    <w:rsid w:val="00532838"/>
    <w:rsid w:val="00532CC9"/>
    <w:rsid w:val="00532CEF"/>
    <w:rsid w:val="00532D15"/>
    <w:rsid w:val="00532E07"/>
    <w:rsid w:val="005331E6"/>
    <w:rsid w:val="00533387"/>
    <w:rsid w:val="00533A9D"/>
    <w:rsid w:val="00533ABC"/>
    <w:rsid w:val="00533B8D"/>
    <w:rsid w:val="005340D9"/>
    <w:rsid w:val="00534138"/>
    <w:rsid w:val="005343F8"/>
    <w:rsid w:val="005345C9"/>
    <w:rsid w:val="00534817"/>
    <w:rsid w:val="00534D6E"/>
    <w:rsid w:val="00534D8E"/>
    <w:rsid w:val="0053504C"/>
    <w:rsid w:val="005350ED"/>
    <w:rsid w:val="005352A0"/>
    <w:rsid w:val="00535336"/>
    <w:rsid w:val="0053536C"/>
    <w:rsid w:val="005357CC"/>
    <w:rsid w:val="00535B5D"/>
    <w:rsid w:val="005361C9"/>
    <w:rsid w:val="00536568"/>
    <w:rsid w:val="0053675B"/>
    <w:rsid w:val="005367EE"/>
    <w:rsid w:val="00536A2B"/>
    <w:rsid w:val="00536D4C"/>
    <w:rsid w:val="00537263"/>
    <w:rsid w:val="0053729E"/>
    <w:rsid w:val="005375A1"/>
    <w:rsid w:val="00537976"/>
    <w:rsid w:val="005379DE"/>
    <w:rsid w:val="00537AE8"/>
    <w:rsid w:val="00537C6B"/>
    <w:rsid w:val="00537DDF"/>
    <w:rsid w:val="00537E2A"/>
    <w:rsid w:val="00537F64"/>
    <w:rsid w:val="005401CC"/>
    <w:rsid w:val="005401DF"/>
    <w:rsid w:val="005405ED"/>
    <w:rsid w:val="0054069F"/>
    <w:rsid w:val="005410D5"/>
    <w:rsid w:val="005413F2"/>
    <w:rsid w:val="0054151F"/>
    <w:rsid w:val="0054188C"/>
    <w:rsid w:val="00541B23"/>
    <w:rsid w:val="00541C07"/>
    <w:rsid w:val="00541D23"/>
    <w:rsid w:val="00541EDE"/>
    <w:rsid w:val="00542792"/>
    <w:rsid w:val="00542AC8"/>
    <w:rsid w:val="00542C9F"/>
    <w:rsid w:val="00542E1F"/>
    <w:rsid w:val="0054305A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D64"/>
    <w:rsid w:val="0054540D"/>
    <w:rsid w:val="005457E1"/>
    <w:rsid w:val="005458FA"/>
    <w:rsid w:val="00545C42"/>
    <w:rsid w:val="00545F38"/>
    <w:rsid w:val="0054630D"/>
    <w:rsid w:val="00546BCF"/>
    <w:rsid w:val="0054702E"/>
    <w:rsid w:val="00547363"/>
    <w:rsid w:val="005473C3"/>
    <w:rsid w:val="005476EF"/>
    <w:rsid w:val="005478CD"/>
    <w:rsid w:val="00547C04"/>
    <w:rsid w:val="00550070"/>
    <w:rsid w:val="005500DB"/>
    <w:rsid w:val="0055050D"/>
    <w:rsid w:val="00550982"/>
    <w:rsid w:val="0055099F"/>
    <w:rsid w:val="00550BB5"/>
    <w:rsid w:val="00550E07"/>
    <w:rsid w:val="00550E42"/>
    <w:rsid w:val="005513DF"/>
    <w:rsid w:val="00551679"/>
    <w:rsid w:val="00551BFE"/>
    <w:rsid w:val="00551E16"/>
    <w:rsid w:val="0055224D"/>
    <w:rsid w:val="005528F6"/>
    <w:rsid w:val="00552A9B"/>
    <w:rsid w:val="00552B41"/>
    <w:rsid w:val="00552BF6"/>
    <w:rsid w:val="00552C6C"/>
    <w:rsid w:val="00552D25"/>
    <w:rsid w:val="00553278"/>
    <w:rsid w:val="005533F9"/>
    <w:rsid w:val="005534AA"/>
    <w:rsid w:val="00553530"/>
    <w:rsid w:val="005535D2"/>
    <w:rsid w:val="005538A8"/>
    <w:rsid w:val="00553A90"/>
    <w:rsid w:val="00553B01"/>
    <w:rsid w:val="00553D98"/>
    <w:rsid w:val="00553D9E"/>
    <w:rsid w:val="00554044"/>
    <w:rsid w:val="00554465"/>
    <w:rsid w:val="0055453F"/>
    <w:rsid w:val="00554675"/>
    <w:rsid w:val="00554B53"/>
    <w:rsid w:val="00554B89"/>
    <w:rsid w:val="005554FE"/>
    <w:rsid w:val="00555B1C"/>
    <w:rsid w:val="00555C17"/>
    <w:rsid w:val="00555CBA"/>
    <w:rsid w:val="00556139"/>
    <w:rsid w:val="00556358"/>
    <w:rsid w:val="005564D7"/>
    <w:rsid w:val="0055690F"/>
    <w:rsid w:val="00556BE7"/>
    <w:rsid w:val="00556C02"/>
    <w:rsid w:val="00556CA7"/>
    <w:rsid w:val="0055788C"/>
    <w:rsid w:val="00557A2D"/>
    <w:rsid w:val="00557CD8"/>
    <w:rsid w:val="0056050E"/>
    <w:rsid w:val="0056086D"/>
    <w:rsid w:val="00560930"/>
    <w:rsid w:val="00560C0C"/>
    <w:rsid w:val="00560F7D"/>
    <w:rsid w:val="00561031"/>
    <w:rsid w:val="00562076"/>
    <w:rsid w:val="005625D8"/>
    <w:rsid w:val="00562A1F"/>
    <w:rsid w:val="00562A73"/>
    <w:rsid w:val="00562C13"/>
    <w:rsid w:val="00563297"/>
    <w:rsid w:val="005639F3"/>
    <w:rsid w:val="00563A5C"/>
    <w:rsid w:val="00563AAE"/>
    <w:rsid w:val="00563CD4"/>
    <w:rsid w:val="00563EC6"/>
    <w:rsid w:val="00563F2A"/>
    <w:rsid w:val="00564220"/>
    <w:rsid w:val="00564CD3"/>
    <w:rsid w:val="0056520B"/>
    <w:rsid w:val="0056565B"/>
    <w:rsid w:val="005659F0"/>
    <w:rsid w:val="00565B3F"/>
    <w:rsid w:val="00565E5E"/>
    <w:rsid w:val="0056618C"/>
    <w:rsid w:val="005669A8"/>
    <w:rsid w:val="0056719D"/>
    <w:rsid w:val="005673EC"/>
    <w:rsid w:val="0056778B"/>
    <w:rsid w:val="0056780E"/>
    <w:rsid w:val="005679B5"/>
    <w:rsid w:val="00567A2A"/>
    <w:rsid w:val="00567BFC"/>
    <w:rsid w:val="00567EA6"/>
    <w:rsid w:val="00567FA8"/>
    <w:rsid w:val="00570B6E"/>
    <w:rsid w:val="00570C9A"/>
    <w:rsid w:val="00570D5B"/>
    <w:rsid w:val="005713C2"/>
    <w:rsid w:val="005716AA"/>
    <w:rsid w:val="00571EE9"/>
    <w:rsid w:val="0057251E"/>
    <w:rsid w:val="00572A5E"/>
    <w:rsid w:val="00573395"/>
    <w:rsid w:val="00573565"/>
    <w:rsid w:val="005735CF"/>
    <w:rsid w:val="005737B2"/>
    <w:rsid w:val="00573C7D"/>
    <w:rsid w:val="0057421D"/>
    <w:rsid w:val="00574D83"/>
    <w:rsid w:val="00574F42"/>
    <w:rsid w:val="00575378"/>
    <w:rsid w:val="005753A0"/>
    <w:rsid w:val="005756A0"/>
    <w:rsid w:val="005758D9"/>
    <w:rsid w:val="005758F7"/>
    <w:rsid w:val="00575B17"/>
    <w:rsid w:val="0057639A"/>
    <w:rsid w:val="00576545"/>
    <w:rsid w:val="005765CC"/>
    <w:rsid w:val="00576F87"/>
    <w:rsid w:val="005771D2"/>
    <w:rsid w:val="005779EA"/>
    <w:rsid w:val="00577A44"/>
    <w:rsid w:val="00577C4C"/>
    <w:rsid w:val="00577DB4"/>
    <w:rsid w:val="0058005F"/>
    <w:rsid w:val="00580298"/>
    <w:rsid w:val="00580C93"/>
    <w:rsid w:val="00580CE5"/>
    <w:rsid w:val="00580E69"/>
    <w:rsid w:val="005812E1"/>
    <w:rsid w:val="0058131B"/>
    <w:rsid w:val="005813D9"/>
    <w:rsid w:val="005818AE"/>
    <w:rsid w:val="00581A12"/>
    <w:rsid w:val="00581A54"/>
    <w:rsid w:val="005822CD"/>
    <w:rsid w:val="0058245F"/>
    <w:rsid w:val="005828CA"/>
    <w:rsid w:val="005829B3"/>
    <w:rsid w:val="00582A77"/>
    <w:rsid w:val="00582B51"/>
    <w:rsid w:val="00582E93"/>
    <w:rsid w:val="005833B3"/>
    <w:rsid w:val="00583506"/>
    <w:rsid w:val="00583C0A"/>
    <w:rsid w:val="00583E8F"/>
    <w:rsid w:val="00583FA6"/>
    <w:rsid w:val="0058438B"/>
    <w:rsid w:val="00584E3F"/>
    <w:rsid w:val="00585201"/>
    <w:rsid w:val="00585394"/>
    <w:rsid w:val="00585765"/>
    <w:rsid w:val="00585BFA"/>
    <w:rsid w:val="00585DAA"/>
    <w:rsid w:val="00586022"/>
    <w:rsid w:val="00586442"/>
    <w:rsid w:val="0058646C"/>
    <w:rsid w:val="00586521"/>
    <w:rsid w:val="005867A7"/>
    <w:rsid w:val="0058684C"/>
    <w:rsid w:val="005868B7"/>
    <w:rsid w:val="00586AFB"/>
    <w:rsid w:val="00586C0E"/>
    <w:rsid w:val="00586C41"/>
    <w:rsid w:val="00587139"/>
    <w:rsid w:val="00587517"/>
    <w:rsid w:val="005877F6"/>
    <w:rsid w:val="00587BB1"/>
    <w:rsid w:val="00590340"/>
    <w:rsid w:val="00590E03"/>
    <w:rsid w:val="0059133D"/>
    <w:rsid w:val="005916A6"/>
    <w:rsid w:val="00591775"/>
    <w:rsid w:val="005918E8"/>
    <w:rsid w:val="0059207A"/>
    <w:rsid w:val="00592A0D"/>
    <w:rsid w:val="00592C54"/>
    <w:rsid w:val="00592F3B"/>
    <w:rsid w:val="00593253"/>
    <w:rsid w:val="00593273"/>
    <w:rsid w:val="00593BB5"/>
    <w:rsid w:val="00593E10"/>
    <w:rsid w:val="00593EB7"/>
    <w:rsid w:val="00593F38"/>
    <w:rsid w:val="005942AB"/>
    <w:rsid w:val="0059436A"/>
    <w:rsid w:val="0059497F"/>
    <w:rsid w:val="00594CC9"/>
    <w:rsid w:val="00594F87"/>
    <w:rsid w:val="00595830"/>
    <w:rsid w:val="00595B49"/>
    <w:rsid w:val="00595C60"/>
    <w:rsid w:val="00595EE4"/>
    <w:rsid w:val="00596195"/>
    <w:rsid w:val="0059626E"/>
    <w:rsid w:val="00596285"/>
    <w:rsid w:val="00596638"/>
    <w:rsid w:val="00596963"/>
    <w:rsid w:val="00596ACD"/>
    <w:rsid w:val="00596C30"/>
    <w:rsid w:val="00597182"/>
    <w:rsid w:val="005975AB"/>
    <w:rsid w:val="00597750"/>
    <w:rsid w:val="00597952"/>
    <w:rsid w:val="00597998"/>
    <w:rsid w:val="00597ADC"/>
    <w:rsid w:val="00597B8D"/>
    <w:rsid w:val="00597D5B"/>
    <w:rsid w:val="00597DA3"/>
    <w:rsid w:val="005A0591"/>
    <w:rsid w:val="005A0755"/>
    <w:rsid w:val="005A0980"/>
    <w:rsid w:val="005A1097"/>
    <w:rsid w:val="005A10CB"/>
    <w:rsid w:val="005A1816"/>
    <w:rsid w:val="005A1A40"/>
    <w:rsid w:val="005A1AC6"/>
    <w:rsid w:val="005A1B13"/>
    <w:rsid w:val="005A1C97"/>
    <w:rsid w:val="005A1EFA"/>
    <w:rsid w:val="005A20A0"/>
    <w:rsid w:val="005A2571"/>
    <w:rsid w:val="005A27B4"/>
    <w:rsid w:val="005A2A2F"/>
    <w:rsid w:val="005A2FFD"/>
    <w:rsid w:val="005A3579"/>
    <w:rsid w:val="005A3690"/>
    <w:rsid w:val="005A39BD"/>
    <w:rsid w:val="005A3C82"/>
    <w:rsid w:val="005A3CBE"/>
    <w:rsid w:val="005A4072"/>
    <w:rsid w:val="005A4AA7"/>
    <w:rsid w:val="005A4B92"/>
    <w:rsid w:val="005A5300"/>
    <w:rsid w:val="005A5428"/>
    <w:rsid w:val="005A5568"/>
    <w:rsid w:val="005A61C4"/>
    <w:rsid w:val="005A6476"/>
    <w:rsid w:val="005A66E3"/>
    <w:rsid w:val="005A677E"/>
    <w:rsid w:val="005A69C5"/>
    <w:rsid w:val="005A7197"/>
    <w:rsid w:val="005A738C"/>
    <w:rsid w:val="005A7D1A"/>
    <w:rsid w:val="005B0283"/>
    <w:rsid w:val="005B02D9"/>
    <w:rsid w:val="005B0406"/>
    <w:rsid w:val="005B0409"/>
    <w:rsid w:val="005B0ACE"/>
    <w:rsid w:val="005B0B5A"/>
    <w:rsid w:val="005B0B82"/>
    <w:rsid w:val="005B0D6C"/>
    <w:rsid w:val="005B1087"/>
    <w:rsid w:val="005B15EC"/>
    <w:rsid w:val="005B1BC6"/>
    <w:rsid w:val="005B1FD6"/>
    <w:rsid w:val="005B2018"/>
    <w:rsid w:val="005B2DBF"/>
    <w:rsid w:val="005B317A"/>
    <w:rsid w:val="005B34CC"/>
    <w:rsid w:val="005B38C6"/>
    <w:rsid w:val="005B3A22"/>
    <w:rsid w:val="005B3AC7"/>
    <w:rsid w:val="005B3F14"/>
    <w:rsid w:val="005B420A"/>
    <w:rsid w:val="005B4250"/>
    <w:rsid w:val="005B477C"/>
    <w:rsid w:val="005B4C46"/>
    <w:rsid w:val="005B4E79"/>
    <w:rsid w:val="005B5064"/>
    <w:rsid w:val="005B5395"/>
    <w:rsid w:val="005B5639"/>
    <w:rsid w:val="005B5775"/>
    <w:rsid w:val="005B57E2"/>
    <w:rsid w:val="005B5DE3"/>
    <w:rsid w:val="005B5F3F"/>
    <w:rsid w:val="005B6182"/>
    <w:rsid w:val="005B6BD1"/>
    <w:rsid w:val="005B6D03"/>
    <w:rsid w:val="005B6E2D"/>
    <w:rsid w:val="005B6FB1"/>
    <w:rsid w:val="005B6FE0"/>
    <w:rsid w:val="005B7486"/>
    <w:rsid w:val="005B74E9"/>
    <w:rsid w:val="005B76AA"/>
    <w:rsid w:val="005B788F"/>
    <w:rsid w:val="005B7C66"/>
    <w:rsid w:val="005B7CF1"/>
    <w:rsid w:val="005C005F"/>
    <w:rsid w:val="005C02DF"/>
    <w:rsid w:val="005C04A7"/>
    <w:rsid w:val="005C0B04"/>
    <w:rsid w:val="005C0C65"/>
    <w:rsid w:val="005C0CBF"/>
    <w:rsid w:val="005C0E33"/>
    <w:rsid w:val="005C0F3B"/>
    <w:rsid w:val="005C111E"/>
    <w:rsid w:val="005C12D3"/>
    <w:rsid w:val="005C1470"/>
    <w:rsid w:val="005C1726"/>
    <w:rsid w:val="005C22A0"/>
    <w:rsid w:val="005C26CF"/>
    <w:rsid w:val="005C276D"/>
    <w:rsid w:val="005C29C8"/>
    <w:rsid w:val="005C2C23"/>
    <w:rsid w:val="005C2D37"/>
    <w:rsid w:val="005C2E87"/>
    <w:rsid w:val="005C3996"/>
    <w:rsid w:val="005C3BE3"/>
    <w:rsid w:val="005C44A8"/>
    <w:rsid w:val="005C475C"/>
    <w:rsid w:val="005C4E10"/>
    <w:rsid w:val="005C5427"/>
    <w:rsid w:val="005C59ED"/>
    <w:rsid w:val="005C5A2E"/>
    <w:rsid w:val="005C5CA8"/>
    <w:rsid w:val="005C617E"/>
    <w:rsid w:val="005C6328"/>
    <w:rsid w:val="005C692A"/>
    <w:rsid w:val="005C712C"/>
    <w:rsid w:val="005C733C"/>
    <w:rsid w:val="005C75AB"/>
    <w:rsid w:val="005C7CBA"/>
    <w:rsid w:val="005C7FC7"/>
    <w:rsid w:val="005D0160"/>
    <w:rsid w:val="005D026A"/>
    <w:rsid w:val="005D093D"/>
    <w:rsid w:val="005D0B0C"/>
    <w:rsid w:val="005D0FE1"/>
    <w:rsid w:val="005D139F"/>
    <w:rsid w:val="005D18C5"/>
    <w:rsid w:val="005D1991"/>
    <w:rsid w:val="005D2722"/>
    <w:rsid w:val="005D27AD"/>
    <w:rsid w:val="005D2E18"/>
    <w:rsid w:val="005D3527"/>
    <w:rsid w:val="005D35FA"/>
    <w:rsid w:val="005D39C0"/>
    <w:rsid w:val="005D3D73"/>
    <w:rsid w:val="005D405F"/>
    <w:rsid w:val="005D413E"/>
    <w:rsid w:val="005D4294"/>
    <w:rsid w:val="005D45BE"/>
    <w:rsid w:val="005D46C5"/>
    <w:rsid w:val="005D4F02"/>
    <w:rsid w:val="005D5873"/>
    <w:rsid w:val="005D5C8D"/>
    <w:rsid w:val="005D5CF8"/>
    <w:rsid w:val="005D5F08"/>
    <w:rsid w:val="005D649F"/>
    <w:rsid w:val="005D655C"/>
    <w:rsid w:val="005D6798"/>
    <w:rsid w:val="005D6A19"/>
    <w:rsid w:val="005D7556"/>
    <w:rsid w:val="005D7BA0"/>
    <w:rsid w:val="005D7BDF"/>
    <w:rsid w:val="005D7F08"/>
    <w:rsid w:val="005E01F6"/>
    <w:rsid w:val="005E04C5"/>
    <w:rsid w:val="005E06F5"/>
    <w:rsid w:val="005E0880"/>
    <w:rsid w:val="005E0D63"/>
    <w:rsid w:val="005E0DC4"/>
    <w:rsid w:val="005E0E25"/>
    <w:rsid w:val="005E0EA7"/>
    <w:rsid w:val="005E13BB"/>
    <w:rsid w:val="005E13E3"/>
    <w:rsid w:val="005E14E1"/>
    <w:rsid w:val="005E1A93"/>
    <w:rsid w:val="005E232D"/>
    <w:rsid w:val="005E25A5"/>
    <w:rsid w:val="005E269A"/>
    <w:rsid w:val="005E2801"/>
    <w:rsid w:val="005E2B16"/>
    <w:rsid w:val="005E2E27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08"/>
    <w:rsid w:val="005E4BCB"/>
    <w:rsid w:val="005E5223"/>
    <w:rsid w:val="005E539B"/>
    <w:rsid w:val="005E55ED"/>
    <w:rsid w:val="005E5786"/>
    <w:rsid w:val="005E58EB"/>
    <w:rsid w:val="005E592F"/>
    <w:rsid w:val="005E5AE4"/>
    <w:rsid w:val="005E5BDC"/>
    <w:rsid w:val="005E5C39"/>
    <w:rsid w:val="005E61F0"/>
    <w:rsid w:val="005E6B38"/>
    <w:rsid w:val="005E6D7B"/>
    <w:rsid w:val="005E71E9"/>
    <w:rsid w:val="005E7352"/>
    <w:rsid w:val="005E73A1"/>
    <w:rsid w:val="005E79FE"/>
    <w:rsid w:val="005E7B21"/>
    <w:rsid w:val="005F02F7"/>
    <w:rsid w:val="005F0506"/>
    <w:rsid w:val="005F050A"/>
    <w:rsid w:val="005F06A9"/>
    <w:rsid w:val="005F0755"/>
    <w:rsid w:val="005F09AF"/>
    <w:rsid w:val="005F0F0A"/>
    <w:rsid w:val="005F1BEC"/>
    <w:rsid w:val="005F1F80"/>
    <w:rsid w:val="005F2158"/>
    <w:rsid w:val="005F2AAE"/>
    <w:rsid w:val="005F2BFB"/>
    <w:rsid w:val="005F2E54"/>
    <w:rsid w:val="005F2F7B"/>
    <w:rsid w:val="005F3690"/>
    <w:rsid w:val="005F3891"/>
    <w:rsid w:val="005F3B56"/>
    <w:rsid w:val="005F429B"/>
    <w:rsid w:val="005F44FE"/>
    <w:rsid w:val="005F469D"/>
    <w:rsid w:val="005F489C"/>
    <w:rsid w:val="005F4C01"/>
    <w:rsid w:val="005F5143"/>
    <w:rsid w:val="005F53D4"/>
    <w:rsid w:val="005F5403"/>
    <w:rsid w:val="005F5766"/>
    <w:rsid w:val="005F5E3D"/>
    <w:rsid w:val="005F6363"/>
    <w:rsid w:val="005F641E"/>
    <w:rsid w:val="005F6C4E"/>
    <w:rsid w:val="005F6D3F"/>
    <w:rsid w:val="005F6DA2"/>
    <w:rsid w:val="005F6EBD"/>
    <w:rsid w:val="005F7394"/>
    <w:rsid w:val="005F75F0"/>
    <w:rsid w:val="005F798C"/>
    <w:rsid w:val="005F79EB"/>
    <w:rsid w:val="005F7A0A"/>
    <w:rsid w:val="005F7CB4"/>
    <w:rsid w:val="005F7D01"/>
    <w:rsid w:val="005F7E4E"/>
    <w:rsid w:val="005F7EDD"/>
    <w:rsid w:val="0060019F"/>
    <w:rsid w:val="006007EA"/>
    <w:rsid w:val="00600852"/>
    <w:rsid w:val="00600917"/>
    <w:rsid w:val="00600E8E"/>
    <w:rsid w:val="00601089"/>
    <w:rsid w:val="00601225"/>
    <w:rsid w:val="006012BC"/>
    <w:rsid w:val="0060131E"/>
    <w:rsid w:val="00601867"/>
    <w:rsid w:val="00601B8A"/>
    <w:rsid w:val="00601C81"/>
    <w:rsid w:val="00601C88"/>
    <w:rsid w:val="00601D9C"/>
    <w:rsid w:val="00601F9A"/>
    <w:rsid w:val="00602C9C"/>
    <w:rsid w:val="00602CD0"/>
    <w:rsid w:val="00602E0E"/>
    <w:rsid w:val="006030D9"/>
    <w:rsid w:val="00603274"/>
    <w:rsid w:val="00603690"/>
    <w:rsid w:val="00603AF7"/>
    <w:rsid w:val="00603B5E"/>
    <w:rsid w:val="00603BF6"/>
    <w:rsid w:val="00603CB3"/>
    <w:rsid w:val="00604004"/>
    <w:rsid w:val="00604236"/>
    <w:rsid w:val="0060436A"/>
    <w:rsid w:val="0060489D"/>
    <w:rsid w:val="00604D17"/>
    <w:rsid w:val="0060502E"/>
    <w:rsid w:val="00605122"/>
    <w:rsid w:val="006055A7"/>
    <w:rsid w:val="006059C0"/>
    <w:rsid w:val="006065E8"/>
    <w:rsid w:val="006066E9"/>
    <w:rsid w:val="006067C8"/>
    <w:rsid w:val="00606892"/>
    <w:rsid w:val="00606C7C"/>
    <w:rsid w:val="00606CDC"/>
    <w:rsid w:val="00606DDD"/>
    <w:rsid w:val="006072FE"/>
    <w:rsid w:val="006078AB"/>
    <w:rsid w:val="00607B14"/>
    <w:rsid w:val="00607D9B"/>
    <w:rsid w:val="00607DDC"/>
    <w:rsid w:val="00610026"/>
    <w:rsid w:val="00610A26"/>
    <w:rsid w:val="00610AE7"/>
    <w:rsid w:val="00610B27"/>
    <w:rsid w:val="00610E12"/>
    <w:rsid w:val="00611860"/>
    <w:rsid w:val="00611FA4"/>
    <w:rsid w:val="00611FE0"/>
    <w:rsid w:val="00612225"/>
    <w:rsid w:val="00612371"/>
    <w:rsid w:val="00612483"/>
    <w:rsid w:val="00612571"/>
    <w:rsid w:val="00612B2F"/>
    <w:rsid w:val="00612C0F"/>
    <w:rsid w:val="00612CEF"/>
    <w:rsid w:val="00613869"/>
    <w:rsid w:val="00613A6F"/>
    <w:rsid w:val="00613AFA"/>
    <w:rsid w:val="00613DB9"/>
    <w:rsid w:val="00613E80"/>
    <w:rsid w:val="00613E9F"/>
    <w:rsid w:val="00613F18"/>
    <w:rsid w:val="00613FE7"/>
    <w:rsid w:val="00614150"/>
    <w:rsid w:val="006142D2"/>
    <w:rsid w:val="00614353"/>
    <w:rsid w:val="006143A2"/>
    <w:rsid w:val="006144E1"/>
    <w:rsid w:val="00614563"/>
    <w:rsid w:val="006149ED"/>
    <w:rsid w:val="00614CEC"/>
    <w:rsid w:val="00614D87"/>
    <w:rsid w:val="00614D8D"/>
    <w:rsid w:val="00615037"/>
    <w:rsid w:val="006150FA"/>
    <w:rsid w:val="006151BB"/>
    <w:rsid w:val="00615212"/>
    <w:rsid w:val="00615477"/>
    <w:rsid w:val="0061553B"/>
    <w:rsid w:val="006157BF"/>
    <w:rsid w:val="00615A52"/>
    <w:rsid w:val="00615CAF"/>
    <w:rsid w:val="00615D7D"/>
    <w:rsid w:val="00615F7F"/>
    <w:rsid w:val="0061689C"/>
    <w:rsid w:val="00616A16"/>
    <w:rsid w:val="00616F54"/>
    <w:rsid w:val="00616F9E"/>
    <w:rsid w:val="00617311"/>
    <w:rsid w:val="006175E2"/>
    <w:rsid w:val="006176C3"/>
    <w:rsid w:val="006178F7"/>
    <w:rsid w:val="00617918"/>
    <w:rsid w:val="006179C7"/>
    <w:rsid w:val="00617B5A"/>
    <w:rsid w:val="00617F31"/>
    <w:rsid w:val="00617F99"/>
    <w:rsid w:val="00620D48"/>
    <w:rsid w:val="00620E6C"/>
    <w:rsid w:val="006214E5"/>
    <w:rsid w:val="0062182B"/>
    <w:rsid w:val="006219FF"/>
    <w:rsid w:val="00622002"/>
    <w:rsid w:val="00622648"/>
    <w:rsid w:val="00622743"/>
    <w:rsid w:val="0062275D"/>
    <w:rsid w:val="006228FF"/>
    <w:rsid w:val="00622EBD"/>
    <w:rsid w:val="00622ED3"/>
    <w:rsid w:val="00623078"/>
    <w:rsid w:val="00623403"/>
    <w:rsid w:val="0062403C"/>
    <w:rsid w:val="00624373"/>
    <w:rsid w:val="00624542"/>
    <w:rsid w:val="0062497E"/>
    <w:rsid w:val="00624BC5"/>
    <w:rsid w:val="006250A3"/>
    <w:rsid w:val="00625615"/>
    <w:rsid w:val="006259F4"/>
    <w:rsid w:val="00625A0A"/>
    <w:rsid w:val="00625B78"/>
    <w:rsid w:val="00625DEA"/>
    <w:rsid w:val="006265B6"/>
    <w:rsid w:val="006268BA"/>
    <w:rsid w:val="00627508"/>
    <w:rsid w:val="00627561"/>
    <w:rsid w:val="006277F4"/>
    <w:rsid w:val="00627902"/>
    <w:rsid w:val="00627A7C"/>
    <w:rsid w:val="00627C9B"/>
    <w:rsid w:val="00627F89"/>
    <w:rsid w:val="006304E1"/>
    <w:rsid w:val="00630A4F"/>
    <w:rsid w:val="00630A81"/>
    <w:rsid w:val="00630A83"/>
    <w:rsid w:val="00631111"/>
    <w:rsid w:val="006312D2"/>
    <w:rsid w:val="006316B2"/>
    <w:rsid w:val="0063231C"/>
    <w:rsid w:val="00632345"/>
    <w:rsid w:val="006327B9"/>
    <w:rsid w:val="00632EA4"/>
    <w:rsid w:val="00632EC7"/>
    <w:rsid w:val="0063350C"/>
    <w:rsid w:val="006335AA"/>
    <w:rsid w:val="0063367D"/>
    <w:rsid w:val="006337BD"/>
    <w:rsid w:val="00633897"/>
    <w:rsid w:val="00633ACB"/>
    <w:rsid w:val="00633DDF"/>
    <w:rsid w:val="00634382"/>
    <w:rsid w:val="00634B73"/>
    <w:rsid w:val="00635255"/>
    <w:rsid w:val="0063534F"/>
    <w:rsid w:val="00635913"/>
    <w:rsid w:val="00636416"/>
    <w:rsid w:val="0063664D"/>
    <w:rsid w:val="00636A0D"/>
    <w:rsid w:val="00636A63"/>
    <w:rsid w:val="00636AB5"/>
    <w:rsid w:val="00636B13"/>
    <w:rsid w:val="00636CC1"/>
    <w:rsid w:val="0063752A"/>
    <w:rsid w:val="00637566"/>
    <w:rsid w:val="00637965"/>
    <w:rsid w:val="00637B63"/>
    <w:rsid w:val="00637C43"/>
    <w:rsid w:val="00637D89"/>
    <w:rsid w:val="00637EF0"/>
    <w:rsid w:val="006403F1"/>
    <w:rsid w:val="006407DB"/>
    <w:rsid w:val="00640B8E"/>
    <w:rsid w:val="00640F25"/>
    <w:rsid w:val="00641013"/>
    <w:rsid w:val="00641127"/>
    <w:rsid w:val="00642866"/>
    <w:rsid w:val="006429A7"/>
    <w:rsid w:val="00642F3A"/>
    <w:rsid w:val="00642FEC"/>
    <w:rsid w:val="006434BA"/>
    <w:rsid w:val="00643AC7"/>
    <w:rsid w:val="00643E51"/>
    <w:rsid w:val="00643EA7"/>
    <w:rsid w:val="00643FE5"/>
    <w:rsid w:val="006441BD"/>
    <w:rsid w:val="00644BF6"/>
    <w:rsid w:val="00644F02"/>
    <w:rsid w:val="00645040"/>
    <w:rsid w:val="006450FF"/>
    <w:rsid w:val="00645211"/>
    <w:rsid w:val="00645338"/>
    <w:rsid w:val="0064550E"/>
    <w:rsid w:val="006456A8"/>
    <w:rsid w:val="00645838"/>
    <w:rsid w:val="00645A5D"/>
    <w:rsid w:val="006463E1"/>
    <w:rsid w:val="00646E8E"/>
    <w:rsid w:val="00647363"/>
    <w:rsid w:val="006475BE"/>
    <w:rsid w:val="00647720"/>
    <w:rsid w:val="00647942"/>
    <w:rsid w:val="006500FA"/>
    <w:rsid w:val="00650669"/>
    <w:rsid w:val="006507CC"/>
    <w:rsid w:val="00650C14"/>
    <w:rsid w:val="00650C34"/>
    <w:rsid w:val="00650D70"/>
    <w:rsid w:val="00651243"/>
    <w:rsid w:val="006513F4"/>
    <w:rsid w:val="0065174C"/>
    <w:rsid w:val="00651F5A"/>
    <w:rsid w:val="00652B56"/>
    <w:rsid w:val="00652B9A"/>
    <w:rsid w:val="006535FD"/>
    <w:rsid w:val="00653686"/>
    <w:rsid w:val="00653C38"/>
    <w:rsid w:val="00653C93"/>
    <w:rsid w:val="00653D63"/>
    <w:rsid w:val="00653EB2"/>
    <w:rsid w:val="00654B38"/>
    <w:rsid w:val="00654D17"/>
    <w:rsid w:val="00654E3D"/>
    <w:rsid w:val="00655911"/>
    <w:rsid w:val="0065599F"/>
    <w:rsid w:val="00655CEC"/>
    <w:rsid w:val="00655D37"/>
    <w:rsid w:val="00655D83"/>
    <w:rsid w:val="006561A1"/>
    <w:rsid w:val="00656504"/>
    <w:rsid w:val="006566A6"/>
    <w:rsid w:val="00656990"/>
    <w:rsid w:val="00656FB9"/>
    <w:rsid w:val="006571F1"/>
    <w:rsid w:val="00657219"/>
    <w:rsid w:val="006572AF"/>
    <w:rsid w:val="0065739E"/>
    <w:rsid w:val="006576B2"/>
    <w:rsid w:val="006576F8"/>
    <w:rsid w:val="0065778F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4"/>
    <w:rsid w:val="0066190C"/>
    <w:rsid w:val="00661D9D"/>
    <w:rsid w:val="00661F53"/>
    <w:rsid w:val="00662266"/>
    <w:rsid w:val="006628CE"/>
    <w:rsid w:val="0066314D"/>
    <w:rsid w:val="0066353A"/>
    <w:rsid w:val="0066354B"/>
    <w:rsid w:val="006635C9"/>
    <w:rsid w:val="00663DB1"/>
    <w:rsid w:val="00663EEB"/>
    <w:rsid w:val="0066404A"/>
    <w:rsid w:val="006658FC"/>
    <w:rsid w:val="00666183"/>
    <w:rsid w:val="0066653A"/>
    <w:rsid w:val="0066661C"/>
    <w:rsid w:val="0066676D"/>
    <w:rsid w:val="00666B56"/>
    <w:rsid w:val="00666B60"/>
    <w:rsid w:val="00666BDB"/>
    <w:rsid w:val="00666C63"/>
    <w:rsid w:val="00666CCC"/>
    <w:rsid w:val="00667337"/>
    <w:rsid w:val="006675A6"/>
    <w:rsid w:val="006675AD"/>
    <w:rsid w:val="00667D01"/>
    <w:rsid w:val="00670018"/>
    <w:rsid w:val="00670AF1"/>
    <w:rsid w:val="00670F64"/>
    <w:rsid w:val="00671110"/>
    <w:rsid w:val="00671DA6"/>
    <w:rsid w:val="006725E0"/>
    <w:rsid w:val="006733AF"/>
    <w:rsid w:val="006738C6"/>
    <w:rsid w:val="00673A1A"/>
    <w:rsid w:val="00673E08"/>
    <w:rsid w:val="00673E18"/>
    <w:rsid w:val="00673E4F"/>
    <w:rsid w:val="006748B6"/>
    <w:rsid w:val="0067531E"/>
    <w:rsid w:val="006757AB"/>
    <w:rsid w:val="0067582B"/>
    <w:rsid w:val="00675AE1"/>
    <w:rsid w:val="00675D1B"/>
    <w:rsid w:val="006762AA"/>
    <w:rsid w:val="00676478"/>
    <w:rsid w:val="0067649A"/>
    <w:rsid w:val="006764A2"/>
    <w:rsid w:val="0067697C"/>
    <w:rsid w:val="0067697F"/>
    <w:rsid w:val="00676B04"/>
    <w:rsid w:val="00677250"/>
    <w:rsid w:val="0067730A"/>
    <w:rsid w:val="0067735A"/>
    <w:rsid w:val="00677E6C"/>
    <w:rsid w:val="00680591"/>
    <w:rsid w:val="0068070D"/>
    <w:rsid w:val="006809E0"/>
    <w:rsid w:val="00680F7E"/>
    <w:rsid w:val="00681072"/>
    <w:rsid w:val="00681947"/>
    <w:rsid w:val="00681F36"/>
    <w:rsid w:val="006821B1"/>
    <w:rsid w:val="00682A24"/>
    <w:rsid w:val="00682E3F"/>
    <w:rsid w:val="00683081"/>
    <w:rsid w:val="00683907"/>
    <w:rsid w:val="00683ACD"/>
    <w:rsid w:val="00683ED8"/>
    <w:rsid w:val="0068412A"/>
    <w:rsid w:val="006842DA"/>
    <w:rsid w:val="006843FD"/>
    <w:rsid w:val="0068530B"/>
    <w:rsid w:val="0068596E"/>
    <w:rsid w:val="00685B14"/>
    <w:rsid w:val="00685C2B"/>
    <w:rsid w:val="00686211"/>
    <w:rsid w:val="00686388"/>
    <w:rsid w:val="00686591"/>
    <w:rsid w:val="00686A7C"/>
    <w:rsid w:val="00686F20"/>
    <w:rsid w:val="0068705A"/>
    <w:rsid w:val="00687350"/>
    <w:rsid w:val="00687A96"/>
    <w:rsid w:val="00687C11"/>
    <w:rsid w:val="00690002"/>
    <w:rsid w:val="00690321"/>
    <w:rsid w:val="006903C4"/>
    <w:rsid w:val="006904D1"/>
    <w:rsid w:val="0069082E"/>
    <w:rsid w:val="00690970"/>
    <w:rsid w:val="00690E65"/>
    <w:rsid w:val="00690EC1"/>
    <w:rsid w:val="006910BE"/>
    <w:rsid w:val="0069138E"/>
    <w:rsid w:val="00691934"/>
    <w:rsid w:val="006919B9"/>
    <w:rsid w:val="00691ACD"/>
    <w:rsid w:val="00691EE5"/>
    <w:rsid w:val="00691FB5"/>
    <w:rsid w:val="0069204F"/>
    <w:rsid w:val="00692264"/>
    <w:rsid w:val="00692271"/>
    <w:rsid w:val="0069235A"/>
    <w:rsid w:val="00692649"/>
    <w:rsid w:val="00692AA0"/>
    <w:rsid w:val="00692D8A"/>
    <w:rsid w:val="00692FAF"/>
    <w:rsid w:val="0069345B"/>
    <w:rsid w:val="006937EB"/>
    <w:rsid w:val="00693AE3"/>
    <w:rsid w:val="00693BCE"/>
    <w:rsid w:val="0069404F"/>
    <w:rsid w:val="00694165"/>
    <w:rsid w:val="00694414"/>
    <w:rsid w:val="00694A4E"/>
    <w:rsid w:val="00694CBA"/>
    <w:rsid w:val="00694CF9"/>
    <w:rsid w:val="006951BE"/>
    <w:rsid w:val="00695249"/>
    <w:rsid w:val="006952EC"/>
    <w:rsid w:val="0069551D"/>
    <w:rsid w:val="006955BD"/>
    <w:rsid w:val="0069589C"/>
    <w:rsid w:val="00695DF3"/>
    <w:rsid w:val="00696133"/>
    <w:rsid w:val="00696F62"/>
    <w:rsid w:val="00697429"/>
    <w:rsid w:val="0069772A"/>
    <w:rsid w:val="006978F5"/>
    <w:rsid w:val="00697A68"/>
    <w:rsid w:val="00697B17"/>
    <w:rsid w:val="00697DE3"/>
    <w:rsid w:val="006A00C0"/>
    <w:rsid w:val="006A0220"/>
    <w:rsid w:val="006A06B9"/>
    <w:rsid w:val="006A0745"/>
    <w:rsid w:val="006A0898"/>
    <w:rsid w:val="006A08FD"/>
    <w:rsid w:val="006A135B"/>
    <w:rsid w:val="006A138D"/>
    <w:rsid w:val="006A17C9"/>
    <w:rsid w:val="006A1A7F"/>
    <w:rsid w:val="006A2059"/>
    <w:rsid w:val="006A21FC"/>
    <w:rsid w:val="006A22D2"/>
    <w:rsid w:val="006A246D"/>
    <w:rsid w:val="006A32EC"/>
    <w:rsid w:val="006A32F0"/>
    <w:rsid w:val="006A34BA"/>
    <w:rsid w:val="006A3725"/>
    <w:rsid w:val="006A3817"/>
    <w:rsid w:val="006A385C"/>
    <w:rsid w:val="006A3919"/>
    <w:rsid w:val="006A3ACD"/>
    <w:rsid w:val="006A3F8F"/>
    <w:rsid w:val="006A411C"/>
    <w:rsid w:val="006A4A91"/>
    <w:rsid w:val="006A4E62"/>
    <w:rsid w:val="006A4EFA"/>
    <w:rsid w:val="006A5A8E"/>
    <w:rsid w:val="006A5CE9"/>
    <w:rsid w:val="006A660A"/>
    <w:rsid w:val="006A6733"/>
    <w:rsid w:val="006A6E1D"/>
    <w:rsid w:val="006A707F"/>
    <w:rsid w:val="006A7AFB"/>
    <w:rsid w:val="006B0021"/>
    <w:rsid w:val="006B0156"/>
    <w:rsid w:val="006B0784"/>
    <w:rsid w:val="006B0842"/>
    <w:rsid w:val="006B0B6F"/>
    <w:rsid w:val="006B1109"/>
    <w:rsid w:val="006B1211"/>
    <w:rsid w:val="006B178C"/>
    <w:rsid w:val="006B24AA"/>
    <w:rsid w:val="006B27CD"/>
    <w:rsid w:val="006B2849"/>
    <w:rsid w:val="006B293B"/>
    <w:rsid w:val="006B3587"/>
    <w:rsid w:val="006B36FF"/>
    <w:rsid w:val="006B3864"/>
    <w:rsid w:val="006B39F6"/>
    <w:rsid w:val="006B3E03"/>
    <w:rsid w:val="006B3E40"/>
    <w:rsid w:val="006B411B"/>
    <w:rsid w:val="006B42AB"/>
    <w:rsid w:val="006B434D"/>
    <w:rsid w:val="006B4476"/>
    <w:rsid w:val="006B49FD"/>
    <w:rsid w:val="006B53E3"/>
    <w:rsid w:val="006B5578"/>
    <w:rsid w:val="006B589C"/>
    <w:rsid w:val="006B62ED"/>
    <w:rsid w:val="006B62F6"/>
    <w:rsid w:val="006B6342"/>
    <w:rsid w:val="006B67A8"/>
    <w:rsid w:val="006B695C"/>
    <w:rsid w:val="006B6D96"/>
    <w:rsid w:val="006B74D3"/>
    <w:rsid w:val="006B7504"/>
    <w:rsid w:val="006B7AAD"/>
    <w:rsid w:val="006C01BE"/>
    <w:rsid w:val="006C022A"/>
    <w:rsid w:val="006C038E"/>
    <w:rsid w:val="006C039E"/>
    <w:rsid w:val="006C05E0"/>
    <w:rsid w:val="006C108B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2CDB"/>
    <w:rsid w:val="006C3404"/>
    <w:rsid w:val="006C3695"/>
    <w:rsid w:val="006C3709"/>
    <w:rsid w:val="006C4A9A"/>
    <w:rsid w:val="006C4AC6"/>
    <w:rsid w:val="006C4AFE"/>
    <w:rsid w:val="006C4BD1"/>
    <w:rsid w:val="006C4C24"/>
    <w:rsid w:val="006C4F4F"/>
    <w:rsid w:val="006C5270"/>
    <w:rsid w:val="006C56B7"/>
    <w:rsid w:val="006C5A5E"/>
    <w:rsid w:val="006C5AA1"/>
    <w:rsid w:val="006C5D3A"/>
    <w:rsid w:val="006C666A"/>
    <w:rsid w:val="006C6814"/>
    <w:rsid w:val="006C6B95"/>
    <w:rsid w:val="006C6E04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21D2"/>
    <w:rsid w:val="006D23C9"/>
    <w:rsid w:val="006D24FB"/>
    <w:rsid w:val="006D25BB"/>
    <w:rsid w:val="006D27E6"/>
    <w:rsid w:val="006D2B32"/>
    <w:rsid w:val="006D2D09"/>
    <w:rsid w:val="006D2DFF"/>
    <w:rsid w:val="006D2ECF"/>
    <w:rsid w:val="006D30CF"/>
    <w:rsid w:val="006D37D0"/>
    <w:rsid w:val="006D3AB0"/>
    <w:rsid w:val="006D3E7A"/>
    <w:rsid w:val="006D40D9"/>
    <w:rsid w:val="006D437A"/>
    <w:rsid w:val="006D4701"/>
    <w:rsid w:val="006D495B"/>
    <w:rsid w:val="006D49CC"/>
    <w:rsid w:val="006D4A1B"/>
    <w:rsid w:val="006D4A33"/>
    <w:rsid w:val="006D4B0E"/>
    <w:rsid w:val="006D4C2A"/>
    <w:rsid w:val="006D5427"/>
    <w:rsid w:val="006D5461"/>
    <w:rsid w:val="006D564F"/>
    <w:rsid w:val="006D569E"/>
    <w:rsid w:val="006D6420"/>
    <w:rsid w:val="006D6437"/>
    <w:rsid w:val="006D7396"/>
    <w:rsid w:val="006D76EE"/>
    <w:rsid w:val="006D7A17"/>
    <w:rsid w:val="006D7C48"/>
    <w:rsid w:val="006D7D36"/>
    <w:rsid w:val="006D7DBC"/>
    <w:rsid w:val="006D7ED7"/>
    <w:rsid w:val="006E000A"/>
    <w:rsid w:val="006E03E3"/>
    <w:rsid w:val="006E05AF"/>
    <w:rsid w:val="006E0672"/>
    <w:rsid w:val="006E0B2A"/>
    <w:rsid w:val="006E0C33"/>
    <w:rsid w:val="006E1805"/>
    <w:rsid w:val="006E1844"/>
    <w:rsid w:val="006E18C1"/>
    <w:rsid w:val="006E1A72"/>
    <w:rsid w:val="006E1EE0"/>
    <w:rsid w:val="006E214F"/>
    <w:rsid w:val="006E2480"/>
    <w:rsid w:val="006E26A9"/>
    <w:rsid w:val="006E2B6D"/>
    <w:rsid w:val="006E354E"/>
    <w:rsid w:val="006E3D63"/>
    <w:rsid w:val="006E3FA5"/>
    <w:rsid w:val="006E42FF"/>
    <w:rsid w:val="006E436E"/>
    <w:rsid w:val="006E4479"/>
    <w:rsid w:val="006E4A59"/>
    <w:rsid w:val="006E4CCF"/>
    <w:rsid w:val="006E4DC7"/>
    <w:rsid w:val="006E52F2"/>
    <w:rsid w:val="006E67AF"/>
    <w:rsid w:val="006E6D29"/>
    <w:rsid w:val="006E6D57"/>
    <w:rsid w:val="006E765C"/>
    <w:rsid w:val="006E7E01"/>
    <w:rsid w:val="006F01DC"/>
    <w:rsid w:val="006F026F"/>
    <w:rsid w:val="006F0499"/>
    <w:rsid w:val="006F080A"/>
    <w:rsid w:val="006F0F47"/>
    <w:rsid w:val="006F124F"/>
    <w:rsid w:val="006F12A0"/>
    <w:rsid w:val="006F1613"/>
    <w:rsid w:val="006F1765"/>
    <w:rsid w:val="006F1870"/>
    <w:rsid w:val="006F193A"/>
    <w:rsid w:val="006F1D5C"/>
    <w:rsid w:val="006F1D91"/>
    <w:rsid w:val="006F1FBD"/>
    <w:rsid w:val="006F209E"/>
    <w:rsid w:val="006F28EA"/>
    <w:rsid w:val="006F2A00"/>
    <w:rsid w:val="006F2B31"/>
    <w:rsid w:val="006F2D8A"/>
    <w:rsid w:val="006F3358"/>
    <w:rsid w:val="006F34A0"/>
    <w:rsid w:val="006F3948"/>
    <w:rsid w:val="006F3B81"/>
    <w:rsid w:val="006F3CF3"/>
    <w:rsid w:val="006F3EF9"/>
    <w:rsid w:val="006F3FE0"/>
    <w:rsid w:val="006F451D"/>
    <w:rsid w:val="006F4534"/>
    <w:rsid w:val="006F46E8"/>
    <w:rsid w:val="006F4845"/>
    <w:rsid w:val="006F4ABA"/>
    <w:rsid w:val="006F4E88"/>
    <w:rsid w:val="006F4EBC"/>
    <w:rsid w:val="006F507F"/>
    <w:rsid w:val="006F52D8"/>
    <w:rsid w:val="006F5456"/>
    <w:rsid w:val="006F59C7"/>
    <w:rsid w:val="006F5AF8"/>
    <w:rsid w:val="006F5D2E"/>
    <w:rsid w:val="006F5F20"/>
    <w:rsid w:val="006F62EE"/>
    <w:rsid w:val="006F6643"/>
    <w:rsid w:val="006F68F0"/>
    <w:rsid w:val="006F6BEC"/>
    <w:rsid w:val="006F6C46"/>
    <w:rsid w:val="006F6EBB"/>
    <w:rsid w:val="006F7104"/>
    <w:rsid w:val="006F7638"/>
    <w:rsid w:val="006F76F4"/>
    <w:rsid w:val="006F7A5C"/>
    <w:rsid w:val="006F7B67"/>
    <w:rsid w:val="006F7D2A"/>
    <w:rsid w:val="006F7ECD"/>
    <w:rsid w:val="00700068"/>
    <w:rsid w:val="00700179"/>
    <w:rsid w:val="00700480"/>
    <w:rsid w:val="007004B3"/>
    <w:rsid w:val="007005A9"/>
    <w:rsid w:val="00700AC5"/>
    <w:rsid w:val="00700E16"/>
    <w:rsid w:val="00701018"/>
    <w:rsid w:val="007012C2"/>
    <w:rsid w:val="0070206B"/>
    <w:rsid w:val="0070223C"/>
    <w:rsid w:val="00702438"/>
    <w:rsid w:val="00702519"/>
    <w:rsid w:val="00702C8B"/>
    <w:rsid w:val="00702F00"/>
    <w:rsid w:val="0070301C"/>
    <w:rsid w:val="007037C9"/>
    <w:rsid w:val="007038B5"/>
    <w:rsid w:val="007039FD"/>
    <w:rsid w:val="00703DF8"/>
    <w:rsid w:val="00703F37"/>
    <w:rsid w:val="0070404B"/>
    <w:rsid w:val="00704267"/>
    <w:rsid w:val="00704634"/>
    <w:rsid w:val="00704840"/>
    <w:rsid w:val="00704929"/>
    <w:rsid w:val="00704A77"/>
    <w:rsid w:val="00704F09"/>
    <w:rsid w:val="00705040"/>
    <w:rsid w:val="007050C6"/>
    <w:rsid w:val="0070519B"/>
    <w:rsid w:val="0070538A"/>
    <w:rsid w:val="007057FC"/>
    <w:rsid w:val="00705B81"/>
    <w:rsid w:val="00705C99"/>
    <w:rsid w:val="007062A7"/>
    <w:rsid w:val="00706361"/>
    <w:rsid w:val="00706528"/>
    <w:rsid w:val="007066BF"/>
    <w:rsid w:val="0070698D"/>
    <w:rsid w:val="00706A49"/>
    <w:rsid w:val="00707345"/>
    <w:rsid w:val="007078BD"/>
    <w:rsid w:val="007101A4"/>
    <w:rsid w:val="0071071D"/>
    <w:rsid w:val="00710AC9"/>
    <w:rsid w:val="00710B33"/>
    <w:rsid w:val="00710D29"/>
    <w:rsid w:val="00711161"/>
    <w:rsid w:val="007112DD"/>
    <w:rsid w:val="00711526"/>
    <w:rsid w:val="00711827"/>
    <w:rsid w:val="007118E4"/>
    <w:rsid w:val="00711D90"/>
    <w:rsid w:val="00711E5C"/>
    <w:rsid w:val="00711F65"/>
    <w:rsid w:val="0071209C"/>
    <w:rsid w:val="007124C3"/>
    <w:rsid w:val="0071250D"/>
    <w:rsid w:val="007126C8"/>
    <w:rsid w:val="00712ABC"/>
    <w:rsid w:val="00712B4A"/>
    <w:rsid w:val="00712D16"/>
    <w:rsid w:val="00713393"/>
    <w:rsid w:val="00713593"/>
    <w:rsid w:val="00713776"/>
    <w:rsid w:val="00713EAD"/>
    <w:rsid w:val="00714967"/>
    <w:rsid w:val="00714BC7"/>
    <w:rsid w:val="00714C0B"/>
    <w:rsid w:val="00714F5A"/>
    <w:rsid w:val="00715152"/>
    <w:rsid w:val="007151DB"/>
    <w:rsid w:val="0071532C"/>
    <w:rsid w:val="0071543B"/>
    <w:rsid w:val="00715803"/>
    <w:rsid w:val="00715B4B"/>
    <w:rsid w:val="00715B79"/>
    <w:rsid w:val="00715B8A"/>
    <w:rsid w:val="00716A2F"/>
    <w:rsid w:val="00716BE5"/>
    <w:rsid w:val="0071744A"/>
    <w:rsid w:val="007175C4"/>
    <w:rsid w:val="0071797F"/>
    <w:rsid w:val="00717B36"/>
    <w:rsid w:val="00717C58"/>
    <w:rsid w:val="00717F9F"/>
    <w:rsid w:val="00720055"/>
    <w:rsid w:val="007204B9"/>
    <w:rsid w:val="00720C24"/>
    <w:rsid w:val="00720C49"/>
    <w:rsid w:val="0072157C"/>
    <w:rsid w:val="007215C6"/>
    <w:rsid w:val="00721AFC"/>
    <w:rsid w:val="00721DD5"/>
    <w:rsid w:val="007224C5"/>
    <w:rsid w:val="00722920"/>
    <w:rsid w:val="00722A42"/>
    <w:rsid w:val="00723254"/>
    <w:rsid w:val="00723341"/>
    <w:rsid w:val="007236D4"/>
    <w:rsid w:val="00723B44"/>
    <w:rsid w:val="00723EB8"/>
    <w:rsid w:val="007240AA"/>
    <w:rsid w:val="00724134"/>
    <w:rsid w:val="0072479E"/>
    <w:rsid w:val="00724D9E"/>
    <w:rsid w:val="007250CA"/>
    <w:rsid w:val="0072541C"/>
    <w:rsid w:val="00725644"/>
    <w:rsid w:val="0072597F"/>
    <w:rsid w:val="007259EA"/>
    <w:rsid w:val="00725BC8"/>
    <w:rsid w:val="00725EC3"/>
    <w:rsid w:val="00725F90"/>
    <w:rsid w:val="00726796"/>
    <w:rsid w:val="00726807"/>
    <w:rsid w:val="00726C2B"/>
    <w:rsid w:val="00726EC0"/>
    <w:rsid w:val="007272B5"/>
    <w:rsid w:val="00727401"/>
    <w:rsid w:val="00727682"/>
    <w:rsid w:val="00727A74"/>
    <w:rsid w:val="00727B40"/>
    <w:rsid w:val="007301BC"/>
    <w:rsid w:val="0073049D"/>
    <w:rsid w:val="00730553"/>
    <w:rsid w:val="00730AFA"/>
    <w:rsid w:val="00730B90"/>
    <w:rsid w:val="00730F33"/>
    <w:rsid w:val="0073104F"/>
    <w:rsid w:val="0073135C"/>
    <w:rsid w:val="007313B1"/>
    <w:rsid w:val="00731756"/>
    <w:rsid w:val="00731A5A"/>
    <w:rsid w:val="00731AB6"/>
    <w:rsid w:val="007324F2"/>
    <w:rsid w:val="00732679"/>
    <w:rsid w:val="00732921"/>
    <w:rsid w:val="007329C7"/>
    <w:rsid w:val="00732C73"/>
    <w:rsid w:val="00732F60"/>
    <w:rsid w:val="00732F92"/>
    <w:rsid w:val="007330BF"/>
    <w:rsid w:val="00733374"/>
    <w:rsid w:val="00733FC5"/>
    <w:rsid w:val="0073438F"/>
    <w:rsid w:val="00734B79"/>
    <w:rsid w:val="00734F60"/>
    <w:rsid w:val="007352F1"/>
    <w:rsid w:val="007353F6"/>
    <w:rsid w:val="0073558A"/>
    <w:rsid w:val="00735837"/>
    <w:rsid w:val="007359A5"/>
    <w:rsid w:val="00735BC0"/>
    <w:rsid w:val="00735DB6"/>
    <w:rsid w:val="00735FD8"/>
    <w:rsid w:val="00736158"/>
    <w:rsid w:val="0073657F"/>
    <w:rsid w:val="00736585"/>
    <w:rsid w:val="00736822"/>
    <w:rsid w:val="0073693C"/>
    <w:rsid w:val="00736A43"/>
    <w:rsid w:val="00736E14"/>
    <w:rsid w:val="0073722A"/>
    <w:rsid w:val="007375A0"/>
    <w:rsid w:val="007375BB"/>
    <w:rsid w:val="007375FD"/>
    <w:rsid w:val="00737654"/>
    <w:rsid w:val="007378CF"/>
    <w:rsid w:val="007379E3"/>
    <w:rsid w:val="00737AC9"/>
    <w:rsid w:val="00737AD7"/>
    <w:rsid w:val="00740BAC"/>
    <w:rsid w:val="00740C80"/>
    <w:rsid w:val="00740D49"/>
    <w:rsid w:val="007411CA"/>
    <w:rsid w:val="0074157A"/>
    <w:rsid w:val="007415D7"/>
    <w:rsid w:val="0074178A"/>
    <w:rsid w:val="00741C63"/>
    <w:rsid w:val="007424AA"/>
    <w:rsid w:val="0074258F"/>
    <w:rsid w:val="007426BD"/>
    <w:rsid w:val="0074294D"/>
    <w:rsid w:val="00742F5D"/>
    <w:rsid w:val="00743624"/>
    <w:rsid w:val="0074366B"/>
    <w:rsid w:val="00743758"/>
    <w:rsid w:val="00743794"/>
    <w:rsid w:val="00743934"/>
    <w:rsid w:val="00743C51"/>
    <w:rsid w:val="00743C53"/>
    <w:rsid w:val="00743E8F"/>
    <w:rsid w:val="00743F8B"/>
    <w:rsid w:val="007440F2"/>
    <w:rsid w:val="007440F9"/>
    <w:rsid w:val="0074429E"/>
    <w:rsid w:val="0074446C"/>
    <w:rsid w:val="007446F1"/>
    <w:rsid w:val="00744B3E"/>
    <w:rsid w:val="00744B76"/>
    <w:rsid w:val="00745262"/>
    <w:rsid w:val="007452D7"/>
    <w:rsid w:val="007453A9"/>
    <w:rsid w:val="007455DC"/>
    <w:rsid w:val="007459EF"/>
    <w:rsid w:val="00745AC3"/>
    <w:rsid w:val="00745DB1"/>
    <w:rsid w:val="00746783"/>
    <w:rsid w:val="00746E98"/>
    <w:rsid w:val="0074740B"/>
    <w:rsid w:val="0074745A"/>
    <w:rsid w:val="007475F7"/>
    <w:rsid w:val="0074792F"/>
    <w:rsid w:val="00747B74"/>
    <w:rsid w:val="00747D97"/>
    <w:rsid w:val="00747E4B"/>
    <w:rsid w:val="00747F11"/>
    <w:rsid w:val="0075006C"/>
    <w:rsid w:val="0075029E"/>
    <w:rsid w:val="00750548"/>
    <w:rsid w:val="00750D86"/>
    <w:rsid w:val="00750E12"/>
    <w:rsid w:val="007513DF"/>
    <w:rsid w:val="00751462"/>
    <w:rsid w:val="00751717"/>
    <w:rsid w:val="007519DF"/>
    <w:rsid w:val="00751D90"/>
    <w:rsid w:val="00751F00"/>
    <w:rsid w:val="0075239C"/>
    <w:rsid w:val="00752621"/>
    <w:rsid w:val="0075281D"/>
    <w:rsid w:val="00752C5A"/>
    <w:rsid w:val="0075322F"/>
    <w:rsid w:val="007532F4"/>
    <w:rsid w:val="00753365"/>
    <w:rsid w:val="0075337C"/>
    <w:rsid w:val="007533F7"/>
    <w:rsid w:val="00753878"/>
    <w:rsid w:val="007538FC"/>
    <w:rsid w:val="00753966"/>
    <w:rsid w:val="00753BE3"/>
    <w:rsid w:val="00753CE6"/>
    <w:rsid w:val="00753DE1"/>
    <w:rsid w:val="00754364"/>
    <w:rsid w:val="00754423"/>
    <w:rsid w:val="007545CB"/>
    <w:rsid w:val="00754951"/>
    <w:rsid w:val="00754B47"/>
    <w:rsid w:val="00754DD1"/>
    <w:rsid w:val="007551C4"/>
    <w:rsid w:val="007552A3"/>
    <w:rsid w:val="0075537C"/>
    <w:rsid w:val="00755751"/>
    <w:rsid w:val="00755DC7"/>
    <w:rsid w:val="007561AB"/>
    <w:rsid w:val="0075631C"/>
    <w:rsid w:val="00756508"/>
    <w:rsid w:val="007565A5"/>
    <w:rsid w:val="00756865"/>
    <w:rsid w:val="007569BA"/>
    <w:rsid w:val="00756B60"/>
    <w:rsid w:val="007570F8"/>
    <w:rsid w:val="007574B3"/>
    <w:rsid w:val="007575E3"/>
    <w:rsid w:val="007577B3"/>
    <w:rsid w:val="0075783A"/>
    <w:rsid w:val="00757B9F"/>
    <w:rsid w:val="00757C04"/>
    <w:rsid w:val="00757CF6"/>
    <w:rsid w:val="00757D8C"/>
    <w:rsid w:val="00757DF9"/>
    <w:rsid w:val="00757FC4"/>
    <w:rsid w:val="007600F0"/>
    <w:rsid w:val="00760234"/>
    <w:rsid w:val="007604A4"/>
    <w:rsid w:val="00760767"/>
    <w:rsid w:val="007609C3"/>
    <w:rsid w:val="00760B9F"/>
    <w:rsid w:val="00760F23"/>
    <w:rsid w:val="00760F96"/>
    <w:rsid w:val="0076120D"/>
    <w:rsid w:val="00761471"/>
    <w:rsid w:val="00761AA0"/>
    <w:rsid w:val="00761B1F"/>
    <w:rsid w:val="00762005"/>
    <w:rsid w:val="007623AA"/>
    <w:rsid w:val="007627B8"/>
    <w:rsid w:val="00763180"/>
    <w:rsid w:val="00763C10"/>
    <w:rsid w:val="00763C43"/>
    <w:rsid w:val="00763ECF"/>
    <w:rsid w:val="00763FD7"/>
    <w:rsid w:val="00764234"/>
    <w:rsid w:val="0076423A"/>
    <w:rsid w:val="007643C3"/>
    <w:rsid w:val="007644CA"/>
    <w:rsid w:val="007649ED"/>
    <w:rsid w:val="007651D0"/>
    <w:rsid w:val="0076574A"/>
    <w:rsid w:val="00765C04"/>
    <w:rsid w:val="00765CBA"/>
    <w:rsid w:val="00765E15"/>
    <w:rsid w:val="00765E55"/>
    <w:rsid w:val="00766422"/>
    <w:rsid w:val="00766A58"/>
    <w:rsid w:val="00766C64"/>
    <w:rsid w:val="007670E4"/>
    <w:rsid w:val="0076715A"/>
    <w:rsid w:val="007671A1"/>
    <w:rsid w:val="007703C2"/>
    <w:rsid w:val="007708A6"/>
    <w:rsid w:val="0077123B"/>
    <w:rsid w:val="00771A17"/>
    <w:rsid w:val="00771EE5"/>
    <w:rsid w:val="00772242"/>
    <w:rsid w:val="007722D3"/>
    <w:rsid w:val="007727E2"/>
    <w:rsid w:val="00772A38"/>
    <w:rsid w:val="00772D1F"/>
    <w:rsid w:val="0077396E"/>
    <w:rsid w:val="007747E4"/>
    <w:rsid w:val="00774D0E"/>
    <w:rsid w:val="00774D17"/>
    <w:rsid w:val="00775307"/>
    <w:rsid w:val="0077537A"/>
    <w:rsid w:val="007753DD"/>
    <w:rsid w:val="00775486"/>
    <w:rsid w:val="007757BD"/>
    <w:rsid w:val="007758CB"/>
    <w:rsid w:val="007759F5"/>
    <w:rsid w:val="00776071"/>
    <w:rsid w:val="00776347"/>
    <w:rsid w:val="0077686E"/>
    <w:rsid w:val="00776F22"/>
    <w:rsid w:val="00776F7D"/>
    <w:rsid w:val="0077715C"/>
    <w:rsid w:val="007771E4"/>
    <w:rsid w:val="00777319"/>
    <w:rsid w:val="007775AB"/>
    <w:rsid w:val="00777602"/>
    <w:rsid w:val="00777710"/>
    <w:rsid w:val="00777AF0"/>
    <w:rsid w:val="00777C9F"/>
    <w:rsid w:val="00780022"/>
    <w:rsid w:val="00780052"/>
    <w:rsid w:val="007801C6"/>
    <w:rsid w:val="007805BE"/>
    <w:rsid w:val="00780DCF"/>
    <w:rsid w:val="00780FA4"/>
    <w:rsid w:val="007810C6"/>
    <w:rsid w:val="007815C0"/>
    <w:rsid w:val="00781DF0"/>
    <w:rsid w:val="007822E8"/>
    <w:rsid w:val="0078270D"/>
    <w:rsid w:val="00782753"/>
    <w:rsid w:val="00782807"/>
    <w:rsid w:val="00782838"/>
    <w:rsid w:val="0078300E"/>
    <w:rsid w:val="0078314E"/>
    <w:rsid w:val="007831DB"/>
    <w:rsid w:val="007838AD"/>
    <w:rsid w:val="00783A40"/>
    <w:rsid w:val="00783D02"/>
    <w:rsid w:val="00783E7F"/>
    <w:rsid w:val="00784298"/>
    <w:rsid w:val="00784990"/>
    <w:rsid w:val="00784C11"/>
    <w:rsid w:val="00784DAC"/>
    <w:rsid w:val="00784DD7"/>
    <w:rsid w:val="00784ED9"/>
    <w:rsid w:val="00784FE2"/>
    <w:rsid w:val="007850AE"/>
    <w:rsid w:val="007850DB"/>
    <w:rsid w:val="0078520A"/>
    <w:rsid w:val="007855E7"/>
    <w:rsid w:val="0078564B"/>
    <w:rsid w:val="00785A37"/>
    <w:rsid w:val="00785B80"/>
    <w:rsid w:val="00785F1A"/>
    <w:rsid w:val="00785F5F"/>
    <w:rsid w:val="00785F74"/>
    <w:rsid w:val="00785FD3"/>
    <w:rsid w:val="00786149"/>
    <w:rsid w:val="0078631E"/>
    <w:rsid w:val="007865AB"/>
    <w:rsid w:val="0078664F"/>
    <w:rsid w:val="0078670C"/>
    <w:rsid w:val="007868FE"/>
    <w:rsid w:val="00786A18"/>
    <w:rsid w:val="00786CB4"/>
    <w:rsid w:val="00787408"/>
    <w:rsid w:val="007874DA"/>
    <w:rsid w:val="00787817"/>
    <w:rsid w:val="0078796B"/>
    <w:rsid w:val="00787A28"/>
    <w:rsid w:val="00787B00"/>
    <w:rsid w:val="00787C4E"/>
    <w:rsid w:val="00787CE6"/>
    <w:rsid w:val="00790097"/>
    <w:rsid w:val="0079034D"/>
    <w:rsid w:val="007908EF"/>
    <w:rsid w:val="00790C54"/>
    <w:rsid w:val="00790F9B"/>
    <w:rsid w:val="00791531"/>
    <w:rsid w:val="00791941"/>
    <w:rsid w:val="007919A6"/>
    <w:rsid w:val="00791A67"/>
    <w:rsid w:val="00791C9A"/>
    <w:rsid w:val="007928C3"/>
    <w:rsid w:val="00792D42"/>
    <w:rsid w:val="00792E0E"/>
    <w:rsid w:val="00792EBD"/>
    <w:rsid w:val="00792FE7"/>
    <w:rsid w:val="00793465"/>
    <w:rsid w:val="0079350F"/>
    <w:rsid w:val="0079375A"/>
    <w:rsid w:val="00793B12"/>
    <w:rsid w:val="00793FB7"/>
    <w:rsid w:val="00794271"/>
    <w:rsid w:val="00794479"/>
    <w:rsid w:val="00794593"/>
    <w:rsid w:val="00794615"/>
    <w:rsid w:val="007946C5"/>
    <w:rsid w:val="00794843"/>
    <w:rsid w:val="007949EE"/>
    <w:rsid w:val="00794A0B"/>
    <w:rsid w:val="00794BE5"/>
    <w:rsid w:val="007950DF"/>
    <w:rsid w:val="00795989"/>
    <w:rsid w:val="00795AC7"/>
    <w:rsid w:val="00796679"/>
    <w:rsid w:val="00796E0C"/>
    <w:rsid w:val="00796E6E"/>
    <w:rsid w:val="00796FAD"/>
    <w:rsid w:val="007970D0"/>
    <w:rsid w:val="00797597"/>
    <w:rsid w:val="00797CD6"/>
    <w:rsid w:val="00797DBA"/>
    <w:rsid w:val="00797F8D"/>
    <w:rsid w:val="00797FA5"/>
    <w:rsid w:val="007A0008"/>
    <w:rsid w:val="007A0192"/>
    <w:rsid w:val="007A0522"/>
    <w:rsid w:val="007A0606"/>
    <w:rsid w:val="007A0CE7"/>
    <w:rsid w:val="007A0CF7"/>
    <w:rsid w:val="007A12BE"/>
    <w:rsid w:val="007A1468"/>
    <w:rsid w:val="007A1A90"/>
    <w:rsid w:val="007A208D"/>
    <w:rsid w:val="007A247D"/>
    <w:rsid w:val="007A25A1"/>
    <w:rsid w:val="007A28C7"/>
    <w:rsid w:val="007A293C"/>
    <w:rsid w:val="007A2975"/>
    <w:rsid w:val="007A2BC5"/>
    <w:rsid w:val="007A2E64"/>
    <w:rsid w:val="007A2EFB"/>
    <w:rsid w:val="007A3110"/>
    <w:rsid w:val="007A34D8"/>
    <w:rsid w:val="007A35E5"/>
    <w:rsid w:val="007A382A"/>
    <w:rsid w:val="007A3F0B"/>
    <w:rsid w:val="007A40E1"/>
    <w:rsid w:val="007A4262"/>
    <w:rsid w:val="007A4A38"/>
    <w:rsid w:val="007A4CF6"/>
    <w:rsid w:val="007A4D08"/>
    <w:rsid w:val="007A4E20"/>
    <w:rsid w:val="007A4E38"/>
    <w:rsid w:val="007A4F3D"/>
    <w:rsid w:val="007A4FFE"/>
    <w:rsid w:val="007A56C1"/>
    <w:rsid w:val="007A5960"/>
    <w:rsid w:val="007A64F1"/>
    <w:rsid w:val="007A6A00"/>
    <w:rsid w:val="007A6D7F"/>
    <w:rsid w:val="007A6EB1"/>
    <w:rsid w:val="007A7111"/>
    <w:rsid w:val="007A7810"/>
    <w:rsid w:val="007A7BB5"/>
    <w:rsid w:val="007A7DB0"/>
    <w:rsid w:val="007B004E"/>
    <w:rsid w:val="007B01EB"/>
    <w:rsid w:val="007B071D"/>
    <w:rsid w:val="007B1090"/>
    <w:rsid w:val="007B109F"/>
    <w:rsid w:val="007B1487"/>
    <w:rsid w:val="007B19FF"/>
    <w:rsid w:val="007B1F23"/>
    <w:rsid w:val="007B1FED"/>
    <w:rsid w:val="007B2253"/>
    <w:rsid w:val="007B249F"/>
    <w:rsid w:val="007B2655"/>
    <w:rsid w:val="007B26A6"/>
    <w:rsid w:val="007B2BF5"/>
    <w:rsid w:val="007B31E0"/>
    <w:rsid w:val="007B3788"/>
    <w:rsid w:val="007B4123"/>
    <w:rsid w:val="007B4D46"/>
    <w:rsid w:val="007B4FE5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73C"/>
    <w:rsid w:val="007B7784"/>
    <w:rsid w:val="007B7DC3"/>
    <w:rsid w:val="007B7F69"/>
    <w:rsid w:val="007C0045"/>
    <w:rsid w:val="007C04B8"/>
    <w:rsid w:val="007C0843"/>
    <w:rsid w:val="007C115F"/>
    <w:rsid w:val="007C1821"/>
    <w:rsid w:val="007C1A24"/>
    <w:rsid w:val="007C1B37"/>
    <w:rsid w:val="007C1BCC"/>
    <w:rsid w:val="007C1FC4"/>
    <w:rsid w:val="007C2088"/>
    <w:rsid w:val="007C2199"/>
    <w:rsid w:val="007C22D1"/>
    <w:rsid w:val="007C2327"/>
    <w:rsid w:val="007C24BB"/>
    <w:rsid w:val="007C2975"/>
    <w:rsid w:val="007C2AE2"/>
    <w:rsid w:val="007C2D61"/>
    <w:rsid w:val="007C2E17"/>
    <w:rsid w:val="007C2FAA"/>
    <w:rsid w:val="007C3257"/>
    <w:rsid w:val="007C35A0"/>
    <w:rsid w:val="007C3613"/>
    <w:rsid w:val="007C38A9"/>
    <w:rsid w:val="007C3E09"/>
    <w:rsid w:val="007C40B0"/>
    <w:rsid w:val="007C4417"/>
    <w:rsid w:val="007C4D96"/>
    <w:rsid w:val="007C4E8E"/>
    <w:rsid w:val="007C56D5"/>
    <w:rsid w:val="007C5826"/>
    <w:rsid w:val="007C584D"/>
    <w:rsid w:val="007C58FC"/>
    <w:rsid w:val="007C5990"/>
    <w:rsid w:val="007C618D"/>
    <w:rsid w:val="007C6BA4"/>
    <w:rsid w:val="007C6C3E"/>
    <w:rsid w:val="007C6CD3"/>
    <w:rsid w:val="007C6E57"/>
    <w:rsid w:val="007C746B"/>
    <w:rsid w:val="007C7489"/>
    <w:rsid w:val="007C777D"/>
    <w:rsid w:val="007C77D8"/>
    <w:rsid w:val="007C7ABF"/>
    <w:rsid w:val="007D055B"/>
    <w:rsid w:val="007D07E9"/>
    <w:rsid w:val="007D0A94"/>
    <w:rsid w:val="007D1189"/>
    <w:rsid w:val="007D1781"/>
    <w:rsid w:val="007D1923"/>
    <w:rsid w:val="007D1DAB"/>
    <w:rsid w:val="007D1E51"/>
    <w:rsid w:val="007D23FB"/>
    <w:rsid w:val="007D26DC"/>
    <w:rsid w:val="007D2AA6"/>
    <w:rsid w:val="007D2AA9"/>
    <w:rsid w:val="007D2AD0"/>
    <w:rsid w:val="007D2C4B"/>
    <w:rsid w:val="007D2CAC"/>
    <w:rsid w:val="007D3274"/>
    <w:rsid w:val="007D33B2"/>
    <w:rsid w:val="007D34D1"/>
    <w:rsid w:val="007D3F1C"/>
    <w:rsid w:val="007D4325"/>
    <w:rsid w:val="007D44DA"/>
    <w:rsid w:val="007D46A4"/>
    <w:rsid w:val="007D47B4"/>
    <w:rsid w:val="007D48A1"/>
    <w:rsid w:val="007D4CAE"/>
    <w:rsid w:val="007D4D49"/>
    <w:rsid w:val="007D4E7E"/>
    <w:rsid w:val="007D5111"/>
    <w:rsid w:val="007D516A"/>
    <w:rsid w:val="007D5175"/>
    <w:rsid w:val="007D524B"/>
    <w:rsid w:val="007D529C"/>
    <w:rsid w:val="007D5498"/>
    <w:rsid w:val="007D5A63"/>
    <w:rsid w:val="007D5D62"/>
    <w:rsid w:val="007D6108"/>
    <w:rsid w:val="007D6732"/>
    <w:rsid w:val="007D6B52"/>
    <w:rsid w:val="007D6BE1"/>
    <w:rsid w:val="007D6CFD"/>
    <w:rsid w:val="007D6F4C"/>
    <w:rsid w:val="007D7068"/>
    <w:rsid w:val="007D72F7"/>
    <w:rsid w:val="007D78C2"/>
    <w:rsid w:val="007D7D8E"/>
    <w:rsid w:val="007D7F77"/>
    <w:rsid w:val="007E0004"/>
    <w:rsid w:val="007E0078"/>
    <w:rsid w:val="007E029E"/>
    <w:rsid w:val="007E07A5"/>
    <w:rsid w:val="007E08AA"/>
    <w:rsid w:val="007E0E55"/>
    <w:rsid w:val="007E1181"/>
    <w:rsid w:val="007E1219"/>
    <w:rsid w:val="007E137D"/>
    <w:rsid w:val="007E1559"/>
    <w:rsid w:val="007E18EF"/>
    <w:rsid w:val="007E20D2"/>
    <w:rsid w:val="007E256B"/>
    <w:rsid w:val="007E2F30"/>
    <w:rsid w:val="007E3157"/>
    <w:rsid w:val="007E39E1"/>
    <w:rsid w:val="007E3A27"/>
    <w:rsid w:val="007E445A"/>
    <w:rsid w:val="007E44A2"/>
    <w:rsid w:val="007E4634"/>
    <w:rsid w:val="007E4772"/>
    <w:rsid w:val="007E49C2"/>
    <w:rsid w:val="007E4AD8"/>
    <w:rsid w:val="007E4E90"/>
    <w:rsid w:val="007E523B"/>
    <w:rsid w:val="007E56DB"/>
    <w:rsid w:val="007E572D"/>
    <w:rsid w:val="007E58CC"/>
    <w:rsid w:val="007E5948"/>
    <w:rsid w:val="007E5C7E"/>
    <w:rsid w:val="007E5EAD"/>
    <w:rsid w:val="007E5F23"/>
    <w:rsid w:val="007E60FD"/>
    <w:rsid w:val="007E638B"/>
    <w:rsid w:val="007E651E"/>
    <w:rsid w:val="007E6591"/>
    <w:rsid w:val="007E66DC"/>
    <w:rsid w:val="007E6C03"/>
    <w:rsid w:val="007E6C2F"/>
    <w:rsid w:val="007E6DA4"/>
    <w:rsid w:val="007E71F8"/>
    <w:rsid w:val="007E7426"/>
    <w:rsid w:val="007E75F9"/>
    <w:rsid w:val="007E7A0F"/>
    <w:rsid w:val="007E7AD4"/>
    <w:rsid w:val="007F014C"/>
    <w:rsid w:val="007F0164"/>
    <w:rsid w:val="007F0275"/>
    <w:rsid w:val="007F0338"/>
    <w:rsid w:val="007F0494"/>
    <w:rsid w:val="007F0559"/>
    <w:rsid w:val="007F0775"/>
    <w:rsid w:val="007F098C"/>
    <w:rsid w:val="007F0C01"/>
    <w:rsid w:val="007F0CBD"/>
    <w:rsid w:val="007F0F98"/>
    <w:rsid w:val="007F153D"/>
    <w:rsid w:val="007F15B0"/>
    <w:rsid w:val="007F1720"/>
    <w:rsid w:val="007F1796"/>
    <w:rsid w:val="007F1A07"/>
    <w:rsid w:val="007F1A99"/>
    <w:rsid w:val="007F1BAD"/>
    <w:rsid w:val="007F1BF4"/>
    <w:rsid w:val="007F1DF8"/>
    <w:rsid w:val="007F1EA6"/>
    <w:rsid w:val="007F204F"/>
    <w:rsid w:val="007F2378"/>
    <w:rsid w:val="007F25B3"/>
    <w:rsid w:val="007F2DCA"/>
    <w:rsid w:val="007F2F51"/>
    <w:rsid w:val="007F334C"/>
    <w:rsid w:val="007F34CC"/>
    <w:rsid w:val="007F3E94"/>
    <w:rsid w:val="007F41E1"/>
    <w:rsid w:val="007F41F1"/>
    <w:rsid w:val="007F424C"/>
    <w:rsid w:val="007F43DC"/>
    <w:rsid w:val="007F449E"/>
    <w:rsid w:val="007F4798"/>
    <w:rsid w:val="007F47C9"/>
    <w:rsid w:val="007F4852"/>
    <w:rsid w:val="007F4A97"/>
    <w:rsid w:val="007F4F9C"/>
    <w:rsid w:val="007F52A5"/>
    <w:rsid w:val="007F57DF"/>
    <w:rsid w:val="007F5859"/>
    <w:rsid w:val="007F631E"/>
    <w:rsid w:val="007F6595"/>
    <w:rsid w:val="007F67FF"/>
    <w:rsid w:val="007F6CB1"/>
    <w:rsid w:val="007F6EAD"/>
    <w:rsid w:val="007F6F56"/>
    <w:rsid w:val="007F6FBA"/>
    <w:rsid w:val="007F74F9"/>
    <w:rsid w:val="007F76CB"/>
    <w:rsid w:val="007F7817"/>
    <w:rsid w:val="007F789A"/>
    <w:rsid w:val="007F7ECB"/>
    <w:rsid w:val="007F7FED"/>
    <w:rsid w:val="00800160"/>
    <w:rsid w:val="00800224"/>
    <w:rsid w:val="008004FD"/>
    <w:rsid w:val="00800C1E"/>
    <w:rsid w:val="00800EBA"/>
    <w:rsid w:val="00801023"/>
    <w:rsid w:val="00801063"/>
    <w:rsid w:val="0080134D"/>
    <w:rsid w:val="00801554"/>
    <w:rsid w:val="00801853"/>
    <w:rsid w:val="008018C6"/>
    <w:rsid w:val="00801A87"/>
    <w:rsid w:val="00801E8C"/>
    <w:rsid w:val="00801F1F"/>
    <w:rsid w:val="00801FD0"/>
    <w:rsid w:val="00802780"/>
    <w:rsid w:val="008027D8"/>
    <w:rsid w:val="0080292E"/>
    <w:rsid w:val="00802B6B"/>
    <w:rsid w:val="00802B70"/>
    <w:rsid w:val="00802D86"/>
    <w:rsid w:val="008030C3"/>
    <w:rsid w:val="00803533"/>
    <w:rsid w:val="008037E1"/>
    <w:rsid w:val="00803FF6"/>
    <w:rsid w:val="008043AF"/>
    <w:rsid w:val="008047F2"/>
    <w:rsid w:val="00804C64"/>
    <w:rsid w:val="00804CC4"/>
    <w:rsid w:val="00804DD6"/>
    <w:rsid w:val="00804F86"/>
    <w:rsid w:val="00805119"/>
    <w:rsid w:val="0080519E"/>
    <w:rsid w:val="00805206"/>
    <w:rsid w:val="008055DD"/>
    <w:rsid w:val="008055F0"/>
    <w:rsid w:val="0080562F"/>
    <w:rsid w:val="008056A3"/>
    <w:rsid w:val="0080593D"/>
    <w:rsid w:val="008059D5"/>
    <w:rsid w:val="008060F9"/>
    <w:rsid w:val="008069A4"/>
    <w:rsid w:val="00806C87"/>
    <w:rsid w:val="00806D9D"/>
    <w:rsid w:val="00806EDB"/>
    <w:rsid w:val="008070DF"/>
    <w:rsid w:val="00807A38"/>
    <w:rsid w:val="00807C7F"/>
    <w:rsid w:val="00807EC7"/>
    <w:rsid w:val="008101F8"/>
    <w:rsid w:val="00810248"/>
    <w:rsid w:val="008107F9"/>
    <w:rsid w:val="00810D79"/>
    <w:rsid w:val="00811374"/>
    <w:rsid w:val="00811A49"/>
    <w:rsid w:val="00811CB3"/>
    <w:rsid w:val="00811E43"/>
    <w:rsid w:val="00811E4F"/>
    <w:rsid w:val="00811FB5"/>
    <w:rsid w:val="008121F4"/>
    <w:rsid w:val="00812365"/>
    <w:rsid w:val="0081252E"/>
    <w:rsid w:val="00812684"/>
    <w:rsid w:val="00812E7B"/>
    <w:rsid w:val="00812F24"/>
    <w:rsid w:val="008139A8"/>
    <w:rsid w:val="00814275"/>
    <w:rsid w:val="00814C5C"/>
    <w:rsid w:val="00815715"/>
    <w:rsid w:val="00815A10"/>
    <w:rsid w:val="00815B56"/>
    <w:rsid w:val="00815F03"/>
    <w:rsid w:val="00815F46"/>
    <w:rsid w:val="00816055"/>
    <w:rsid w:val="00816345"/>
    <w:rsid w:val="00816822"/>
    <w:rsid w:val="008169F5"/>
    <w:rsid w:val="0081715D"/>
    <w:rsid w:val="0081721B"/>
    <w:rsid w:val="0081790F"/>
    <w:rsid w:val="00817B89"/>
    <w:rsid w:val="00817BB1"/>
    <w:rsid w:val="00817FA0"/>
    <w:rsid w:val="00820383"/>
    <w:rsid w:val="008204CD"/>
    <w:rsid w:val="0082081A"/>
    <w:rsid w:val="00820999"/>
    <w:rsid w:val="00820AEB"/>
    <w:rsid w:val="00820B15"/>
    <w:rsid w:val="008214F7"/>
    <w:rsid w:val="00821B7B"/>
    <w:rsid w:val="00821BC5"/>
    <w:rsid w:val="00821DFF"/>
    <w:rsid w:val="00821EEF"/>
    <w:rsid w:val="00822155"/>
    <w:rsid w:val="0082238E"/>
    <w:rsid w:val="0082269D"/>
    <w:rsid w:val="00823B80"/>
    <w:rsid w:val="00823B82"/>
    <w:rsid w:val="00823D37"/>
    <w:rsid w:val="00824408"/>
    <w:rsid w:val="00824FA5"/>
    <w:rsid w:val="008251F3"/>
    <w:rsid w:val="00825897"/>
    <w:rsid w:val="00825A2C"/>
    <w:rsid w:val="00825FC6"/>
    <w:rsid w:val="00825FED"/>
    <w:rsid w:val="0082625E"/>
    <w:rsid w:val="00826401"/>
    <w:rsid w:val="00826494"/>
    <w:rsid w:val="008264EA"/>
    <w:rsid w:val="00826C6C"/>
    <w:rsid w:val="00826C83"/>
    <w:rsid w:val="0082723A"/>
    <w:rsid w:val="008274D4"/>
    <w:rsid w:val="00827884"/>
    <w:rsid w:val="00827D3F"/>
    <w:rsid w:val="0083000D"/>
    <w:rsid w:val="0083096A"/>
    <w:rsid w:val="00830F64"/>
    <w:rsid w:val="00831370"/>
    <w:rsid w:val="008313A1"/>
    <w:rsid w:val="00831703"/>
    <w:rsid w:val="00831798"/>
    <w:rsid w:val="008317B3"/>
    <w:rsid w:val="00831F2E"/>
    <w:rsid w:val="00831FF5"/>
    <w:rsid w:val="008320EE"/>
    <w:rsid w:val="00832237"/>
    <w:rsid w:val="00832563"/>
    <w:rsid w:val="00832611"/>
    <w:rsid w:val="00832CB1"/>
    <w:rsid w:val="008335EE"/>
    <w:rsid w:val="008339C5"/>
    <w:rsid w:val="00834306"/>
    <w:rsid w:val="008346A9"/>
    <w:rsid w:val="00834D04"/>
    <w:rsid w:val="00834EA2"/>
    <w:rsid w:val="008353BF"/>
    <w:rsid w:val="008356DA"/>
    <w:rsid w:val="00835E2A"/>
    <w:rsid w:val="0083603F"/>
    <w:rsid w:val="008362F0"/>
    <w:rsid w:val="00836AD1"/>
    <w:rsid w:val="00836CB1"/>
    <w:rsid w:val="00836FE3"/>
    <w:rsid w:val="008371E5"/>
    <w:rsid w:val="00837354"/>
    <w:rsid w:val="008373D2"/>
    <w:rsid w:val="008378FF"/>
    <w:rsid w:val="00837A31"/>
    <w:rsid w:val="00837D36"/>
    <w:rsid w:val="00837E8D"/>
    <w:rsid w:val="0084088B"/>
    <w:rsid w:val="00840890"/>
    <w:rsid w:val="00840E21"/>
    <w:rsid w:val="0084104C"/>
    <w:rsid w:val="008414D0"/>
    <w:rsid w:val="00841695"/>
    <w:rsid w:val="008417DE"/>
    <w:rsid w:val="00841AEE"/>
    <w:rsid w:val="0084274E"/>
    <w:rsid w:val="00842986"/>
    <w:rsid w:val="00842E8B"/>
    <w:rsid w:val="00843000"/>
    <w:rsid w:val="008430EA"/>
    <w:rsid w:val="0084325F"/>
    <w:rsid w:val="00843840"/>
    <w:rsid w:val="00843C6C"/>
    <w:rsid w:val="00843E02"/>
    <w:rsid w:val="00843E8B"/>
    <w:rsid w:val="00843E8C"/>
    <w:rsid w:val="00843ED0"/>
    <w:rsid w:val="00844015"/>
    <w:rsid w:val="00844159"/>
    <w:rsid w:val="00844AAF"/>
    <w:rsid w:val="00844DED"/>
    <w:rsid w:val="00844E00"/>
    <w:rsid w:val="00845EFB"/>
    <w:rsid w:val="00845FA1"/>
    <w:rsid w:val="0084669B"/>
    <w:rsid w:val="00846981"/>
    <w:rsid w:val="00846A1B"/>
    <w:rsid w:val="00846E70"/>
    <w:rsid w:val="00846F5E"/>
    <w:rsid w:val="008470D8"/>
    <w:rsid w:val="008473C1"/>
    <w:rsid w:val="0084746B"/>
    <w:rsid w:val="008477CA"/>
    <w:rsid w:val="00847A03"/>
    <w:rsid w:val="00847DCE"/>
    <w:rsid w:val="0085026D"/>
    <w:rsid w:val="0085095F"/>
    <w:rsid w:val="008509E8"/>
    <w:rsid w:val="00850B49"/>
    <w:rsid w:val="008510C2"/>
    <w:rsid w:val="008513C7"/>
    <w:rsid w:val="00851A44"/>
    <w:rsid w:val="00851C43"/>
    <w:rsid w:val="008520FD"/>
    <w:rsid w:val="00852296"/>
    <w:rsid w:val="008522F0"/>
    <w:rsid w:val="00852575"/>
    <w:rsid w:val="00852674"/>
    <w:rsid w:val="0085275B"/>
    <w:rsid w:val="00852981"/>
    <w:rsid w:val="00852C03"/>
    <w:rsid w:val="00852D88"/>
    <w:rsid w:val="00852F65"/>
    <w:rsid w:val="0085310C"/>
    <w:rsid w:val="00853110"/>
    <w:rsid w:val="00853278"/>
    <w:rsid w:val="0085342D"/>
    <w:rsid w:val="00853B55"/>
    <w:rsid w:val="00853BD8"/>
    <w:rsid w:val="00853C97"/>
    <w:rsid w:val="00853EE0"/>
    <w:rsid w:val="00854186"/>
    <w:rsid w:val="0085440C"/>
    <w:rsid w:val="00854600"/>
    <w:rsid w:val="00854B93"/>
    <w:rsid w:val="00854B98"/>
    <w:rsid w:val="00854BC6"/>
    <w:rsid w:val="00854ECA"/>
    <w:rsid w:val="00854FD5"/>
    <w:rsid w:val="0085505B"/>
    <w:rsid w:val="00855113"/>
    <w:rsid w:val="008558E0"/>
    <w:rsid w:val="00855953"/>
    <w:rsid w:val="00855BF2"/>
    <w:rsid w:val="00855F22"/>
    <w:rsid w:val="008563B8"/>
    <w:rsid w:val="00856463"/>
    <w:rsid w:val="00856BA3"/>
    <w:rsid w:val="0085737E"/>
    <w:rsid w:val="008573F7"/>
    <w:rsid w:val="0085751B"/>
    <w:rsid w:val="0085760B"/>
    <w:rsid w:val="00857CE4"/>
    <w:rsid w:val="00857F81"/>
    <w:rsid w:val="00857F9E"/>
    <w:rsid w:val="0086066E"/>
    <w:rsid w:val="00860976"/>
    <w:rsid w:val="00860E43"/>
    <w:rsid w:val="00860F44"/>
    <w:rsid w:val="00860F59"/>
    <w:rsid w:val="00860FAB"/>
    <w:rsid w:val="008610AA"/>
    <w:rsid w:val="008610C0"/>
    <w:rsid w:val="0086183F"/>
    <w:rsid w:val="00861910"/>
    <w:rsid w:val="00861912"/>
    <w:rsid w:val="00861EAD"/>
    <w:rsid w:val="0086204E"/>
    <w:rsid w:val="0086256E"/>
    <w:rsid w:val="008627EB"/>
    <w:rsid w:val="00862E09"/>
    <w:rsid w:val="00862E8D"/>
    <w:rsid w:val="00862F0B"/>
    <w:rsid w:val="00862F0E"/>
    <w:rsid w:val="00862F8B"/>
    <w:rsid w:val="008630DD"/>
    <w:rsid w:val="008632B0"/>
    <w:rsid w:val="00863761"/>
    <w:rsid w:val="00863964"/>
    <w:rsid w:val="00863977"/>
    <w:rsid w:val="00863A2E"/>
    <w:rsid w:val="00864202"/>
    <w:rsid w:val="00864315"/>
    <w:rsid w:val="0086474D"/>
    <w:rsid w:val="00864F7B"/>
    <w:rsid w:val="008651C2"/>
    <w:rsid w:val="008656AE"/>
    <w:rsid w:val="00865A74"/>
    <w:rsid w:val="00865F71"/>
    <w:rsid w:val="00866162"/>
    <w:rsid w:val="008665B2"/>
    <w:rsid w:val="008665C7"/>
    <w:rsid w:val="0086688A"/>
    <w:rsid w:val="008668BA"/>
    <w:rsid w:val="00866BEA"/>
    <w:rsid w:val="00866E37"/>
    <w:rsid w:val="00867572"/>
    <w:rsid w:val="00867580"/>
    <w:rsid w:val="00867B2F"/>
    <w:rsid w:val="008700AD"/>
    <w:rsid w:val="008702B0"/>
    <w:rsid w:val="008706EF"/>
    <w:rsid w:val="00870AC7"/>
    <w:rsid w:val="00870C16"/>
    <w:rsid w:val="00870C7C"/>
    <w:rsid w:val="00870EF1"/>
    <w:rsid w:val="0087121F"/>
    <w:rsid w:val="0087151B"/>
    <w:rsid w:val="00871DFE"/>
    <w:rsid w:val="0087202F"/>
    <w:rsid w:val="008723D9"/>
    <w:rsid w:val="008726CF"/>
    <w:rsid w:val="00872AF1"/>
    <w:rsid w:val="008734FB"/>
    <w:rsid w:val="00873576"/>
    <w:rsid w:val="0087362E"/>
    <w:rsid w:val="008737D3"/>
    <w:rsid w:val="00873A35"/>
    <w:rsid w:val="00873C77"/>
    <w:rsid w:val="00873E1E"/>
    <w:rsid w:val="00873E7F"/>
    <w:rsid w:val="008743B6"/>
    <w:rsid w:val="0087449C"/>
    <w:rsid w:val="008744EA"/>
    <w:rsid w:val="008748ED"/>
    <w:rsid w:val="00874949"/>
    <w:rsid w:val="008749AF"/>
    <w:rsid w:val="008749F9"/>
    <w:rsid w:val="00874A11"/>
    <w:rsid w:val="00874BF2"/>
    <w:rsid w:val="00874F79"/>
    <w:rsid w:val="00875121"/>
    <w:rsid w:val="00875454"/>
    <w:rsid w:val="00875627"/>
    <w:rsid w:val="0087579E"/>
    <w:rsid w:val="00875E82"/>
    <w:rsid w:val="00876073"/>
    <w:rsid w:val="008767E7"/>
    <w:rsid w:val="00876CEE"/>
    <w:rsid w:val="0087720A"/>
    <w:rsid w:val="0087745E"/>
    <w:rsid w:val="0087757E"/>
    <w:rsid w:val="0087779C"/>
    <w:rsid w:val="00877AD4"/>
    <w:rsid w:val="00877B4E"/>
    <w:rsid w:val="00877E72"/>
    <w:rsid w:val="0088069B"/>
    <w:rsid w:val="0088081E"/>
    <w:rsid w:val="008809CB"/>
    <w:rsid w:val="00880A14"/>
    <w:rsid w:val="00880BCF"/>
    <w:rsid w:val="00880BF1"/>
    <w:rsid w:val="00881248"/>
    <w:rsid w:val="0088177D"/>
    <w:rsid w:val="00882181"/>
    <w:rsid w:val="0088221D"/>
    <w:rsid w:val="00882366"/>
    <w:rsid w:val="00882672"/>
    <w:rsid w:val="008828E6"/>
    <w:rsid w:val="00882D0E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636"/>
    <w:rsid w:val="00884746"/>
    <w:rsid w:val="00884A3F"/>
    <w:rsid w:val="00884B21"/>
    <w:rsid w:val="00884C62"/>
    <w:rsid w:val="0088540A"/>
    <w:rsid w:val="0088557C"/>
    <w:rsid w:val="00885707"/>
    <w:rsid w:val="00885D69"/>
    <w:rsid w:val="008866EB"/>
    <w:rsid w:val="00886BFE"/>
    <w:rsid w:val="00886EA2"/>
    <w:rsid w:val="0088711C"/>
    <w:rsid w:val="0088763D"/>
    <w:rsid w:val="00887699"/>
    <w:rsid w:val="00887CA5"/>
    <w:rsid w:val="00887E21"/>
    <w:rsid w:val="00887FD4"/>
    <w:rsid w:val="00890123"/>
    <w:rsid w:val="00890189"/>
    <w:rsid w:val="00890206"/>
    <w:rsid w:val="00890570"/>
    <w:rsid w:val="00890C37"/>
    <w:rsid w:val="008912A8"/>
    <w:rsid w:val="008914CC"/>
    <w:rsid w:val="00891A20"/>
    <w:rsid w:val="00891B8D"/>
    <w:rsid w:val="00891D37"/>
    <w:rsid w:val="00891E20"/>
    <w:rsid w:val="00891FFE"/>
    <w:rsid w:val="008921EE"/>
    <w:rsid w:val="00892523"/>
    <w:rsid w:val="00892553"/>
    <w:rsid w:val="008938C2"/>
    <w:rsid w:val="00893B96"/>
    <w:rsid w:val="00893C70"/>
    <w:rsid w:val="00894059"/>
    <w:rsid w:val="008941F2"/>
    <w:rsid w:val="00894383"/>
    <w:rsid w:val="008943AD"/>
    <w:rsid w:val="0089479A"/>
    <w:rsid w:val="00894973"/>
    <w:rsid w:val="00894D53"/>
    <w:rsid w:val="008953CC"/>
    <w:rsid w:val="0089585F"/>
    <w:rsid w:val="00895DA4"/>
    <w:rsid w:val="00895F86"/>
    <w:rsid w:val="0089618F"/>
    <w:rsid w:val="008962BB"/>
    <w:rsid w:val="008962D6"/>
    <w:rsid w:val="0089669F"/>
    <w:rsid w:val="008968E7"/>
    <w:rsid w:val="00896D84"/>
    <w:rsid w:val="00896EFA"/>
    <w:rsid w:val="0089734C"/>
    <w:rsid w:val="0089774D"/>
    <w:rsid w:val="008A09D7"/>
    <w:rsid w:val="008A0C92"/>
    <w:rsid w:val="008A1766"/>
    <w:rsid w:val="008A18B4"/>
    <w:rsid w:val="008A18B8"/>
    <w:rsid w:val="008A1B68"/>
    <w:rsid w:val="008A1F09"/>
    <w:rsid w:val="008A1F84"/>
    <w:rsid w:val="008A2BED"/>
    <w:rsid w:val="008A2F06"/>
    <w:rsid w:val="008A33CC"/>
    <w:rsid w:val="008A3715"/>
    <w:rsid w:val="008A42D8"/>
    <w:rsid w:val="008A4C84"/>
    <w:rsid w:val="008A4D4C"/>
    <w:rsid w:val="008A50D1"/>
    <w:rsid w:val="008A58B4"/>
    <w:rsid w:val="008A5ADF"/>
    <w:rsid w:val="008A5B71"/>
    <w:rsid w:val="008A60DF"/>
    <w:rsid w:val="008A60EB"/>
    <w:rsid w:val="008A62A9"/>
    <w:rsid w:val="008A640F"/>
    <w:rsid w:val="008A673C"/>
    <w:rsid w:val="008A693C"/>
    <w:rsid w:val="008A6CBF"/>
    <w:rsid w:val="008A6F42"/>
    <w:rsid w:val="008A7739"/>
    <w:rsid w:val="008A7A35"/>
    <w:rsid w:val="008A7CE5"/>
    <w:rsid w:val="008B005A"/>
    <w:rsid w:val="008B019B"/>
    <w:rsid w:val="008B0496"/>
    <w:rsid w:val="008B0552"/>
    <w:rsid w:val="008B05AD"/>
    <w:rsid w:val="008B0820"/>
    <w:rsid w:val="008B0A82"/>
    <w:rsid w:val="008B0CE7"/>
    <w:rsid w:val="008B10D6"/>
    <w:rsid w:val="008B199F"/>
    <w:rsid w:val="008B1A46"/>
    <w:rsid w:val="008B1A4E"/>
    <w:rsid w:val="008B1BD3"/>
    <w:rsid w:val="008B1D96"/>
    <w:rsid w:val="008B1E88"/>
    <w:rsid w:val="008B214D"/>
    <w:rsid w:val="008B298A"/>
    <w:rsid w:val="008B30C7"/>
    <w:rsid w:val="008B3304"/>
    <w:rsid w:val="008B3353"/>
    <w:rsid w:val="008B3660"/>
    <w:rsid w:val="008B3745"/>
    <w:rsid w:val="008B38E6"/>
    <w:rsid w:val="008B3A32"/>
    <w:rsid w:val="008B3C06"/>
    <w:rsid w:val="008B3D78"/>
    <w:rsid w:val="008B4099"/>
    <w:rsid w:val="008B44A0"/>
    <w:rsid w:val="008B45BB"/>
    <w:rsid w:val="008B5597"/>
    <w:rsid w:val="008B59E0"/>
    <w:rsid w:val="008B59FB"/>
    <w:rsid w:val="008B66C8"/>
    <w:rsid w:val="008B6BF6"/>
    <w:rsid w:val="008B7043"/>
    <w:rsid w:val="008B71C8"/>
    <w:rsid w:val="008B71FD"/>
    <w:rsid w:val="008B7317"/>
    <w:rsid w:val="008B7494"/>
    <w:rsid w:val="008B766D"/>
    <w:rsid w:val="008B76E3"/>
    <w:rsid w:val="008B786E"/>
    <w:rsid w:val="008B79F1"/>
    <w:rsid w:val="008B7BBF"/>
    <w:rsid w:val="008B7C02"/>
    <w:rsid w:val="008C05CD"/>
    <w:rsid w:val="008C074B"/>
    <w:rsid w:val="008C085C"/>
    <w:rsid w:val="008C092D"/>
    <w:rsid w:val="008C093F"/>
    <w:rsid w:val="008C0C27"/>
    <w:rsid w:val="008C0C2E"/>
    <w:rsid w:val="008C0E73"/>
    <w:rsid w:val="008C1631"/>
    <w:rsid w:val="008C1765"/>
    <w:rsid w:val="008C1849"/>
    <w:rsid w:val="008C1B06"/>
    <w:rsid w:val="008C1E05"/>
    <w:rsid w:val="008C217C"/>
    <w:rsid w:val="008C24E5"/>
    <w:rsid w:val="008C2F9B"/>
    <w:rsid w:val="008C30AD"/>
    <w:rsid w:val="008C391A"/>
    <w:rsid w:val="008C3C40"/>
    <w:rsid w:val="008C3D1F"/>
    <w:rsid w:val="008C3D2F"/>
    <w:rsid w:val="008C401E"/>
    <w:rsid w:val="008C46EC"/>
    <w:rsid w:val="008C47BD"/>
    <w:rsid w:val="008C4A4D"/>
    <w:rsid w:val="008C4A76"/>
    <w:rsid w:val="008C4ED0"/>
    <w:rsid w:val="008C5030"/>
    <w:rsid w:val="008C5346"/>
    <w:rsid w:val="008C5CA9"/>
    <w:rsid w:val="008C5D76"/>
    <w:rsid w:val="008C5E9B"/>
    <w:rsid w:val="008C60D6"/>
    <w:rsid w:val="008C6149"/>
    <w:rsid w:val="008C6757"/>
    <w:rsid w:val="008C67C8"/>
    <w:rsid w:val="008C69CD"/>
    <w:rsid w:val="008C6B4D"/>
    <w:rsid w:val="008C6C66"/>
    <w:rsid w:val="008C6F3E"/>
    <w:rsid w:val="008C71F1"/>
    <w:rsid w:val="008C72A6"/>
    <w:rsid w:val="008C754A"/>
    <w:rsid w:val="008C7C9E"/>
    <w:rsid w:val="008C7D03"/>
    <w:rsid w:val="008D00C9"/>
    <w:rsid w:val="008D0292"/>
    <w:rsid w:val="008D052D"/>
    <w:rsid w:val="008D128D"/>
    <w:rsid w:val="008D12C8"/>
    <w:rsid w:val="008D1CB8"/>
    <w:rsid w:val="008D21E4"/>
    <w:rsid w:val="008D228C"/>
    <w:rsid w:val="008D27F5"/>
    <w:rsid w:val="008D285F"/>
    <w:rsid w:val="008D2C2A"/>
    <w:rsid w:val="008D307C"/>
    <w:rsid w:val="008D3140"/>
    <w:rsid w:val="008D36AD"/>
    <w:rsid w:val="008D3C6B"/>
    <w:rsid w:val="008D4035"/>
    <w:rsid w:val="008D40FD"/>
    <w:rsid w:val="008D4131"/>
    <w:rsid w:val="008D455C"/>
    <w:rsid w:val="008D4D3E"/>
    <w:rsid w:val="008D54CF"/>
    <w:rsid w:val="008D5B53"/>
    <w:rsid w:val="008D5E09"/>
    <w:rsid w:val="008D674D"/>
    <w:rsid w:val="008D6B86"/>
    <w:rsid w:val="008D6BC9"/>
    <w:rsid w:val="008D6BD6"/>
    <w:rsid w:val="008D6D02"/>
    <w:rsid w:val="008D71EF"/>
    <w:rsid w:val="008D745B"/>
    <w:rsid w:val="008D7805"/>
    <w:rsid w:val="008D7E1F"/>
    <w:rsid w:val="008E0112"/>
    <w:rsid w:val="008E0258"/>
    <w:rsid w:val="008E054D"/>
    <w:rsid w:val="008E0AB6"/>
    <w:rsid w:val="008E16B6"/>
    <w:rsid w:val="008E1AD7"/>
    <w:rsid w:val="008E1D24"/>
    <w:rsid w:val="008E24E3"/>
    <w:rsid w:val="008E2606"/>
    <w:rsid w:val="008E29BE"/>
    <w:rsid w:val="008E29F2"/>
    <w:rsid w:val="008E2D2C"/>
    <w:rsid w:val="008E2D7F"/>
    <w:rsid w:val="008E2DE7"/>
    <w:rsid w:val="008E3047"/>
    <w:rsid w:val="008E30E0"/>
    <w:rsid w:val="008E3281"/>
    <w:rsid w:val="008E32E5"/>
    <w:rsid w:val="008E378C"/>
    <w:rsid w:val="008E3820"/>
    <w:rsid w:val="008E388B"/>
    <w:rsid w:val="008E3DC2"/>
    <w:rsid w:val="008E4AA1"/>
    <w:rsid w:val="008E4CA6"/>
    <w:rsid w:val="008E562E"/>
    <w:rsid w:val="008E57ED"/>
    <w:rsid w:val="008E5AC3"/>
    <w:rsid w:val="008E5E0C"/>
    <w:rsid w:val="008E6152"/>
    <w:rsid w:val="008E6D6D"/>
    <w:rsid w:val="008E6DE2"/>
    <w:rsid w:val="008E74B7"/>
    <w:rsid w:val="008E75EF"/>
    <w:rsid w:val="008E78F7"/>
    <w:rsid w:val="008E7D34"/>
    <w:rsid w:val="008E7FF2"/>
    <w:rsid w:val="008E7FFD"/>
    <w:rsid w:val="008F0166"/>
    <w:rsid w:val="008F0188"/>
    <w:rsid w:val="008F023C"/>
    <w:rsid w:val="008F0511"/>
    <w:rsid w:val="008F0BAA"/>
    <w:rsid w:val="008F0FD9"/>
    <w:rsid w:val="008F100C"/>
    <w:rsid w:val="008F1662"/>
    <w:rsid w:val="008F187F"/>
    <w:rsid w:val="008F1B03"/>
    <w:rsid w:val="008F1BC8"/>
    <w:rsid w:val="008F22EF"/>
    <w:rsid w:val="008F26A6"/>
    <w:rsid w:val="008F273B"/>
    <w:rsid w:val="008F27AA"/>
    <w:rsid w:val="008F28AA"/>
    <w:rsid w:val="008F2CA6"/>
    <w:rsid w:val="008F2D93"/>
    <w:rsid w:val="008F3055"/>
    <w:rsid w:val="008F3583"/>
    <w:rsid w:val="008F35B2"/>
    <w:rsid w:val="008F3F26"/>
    <w:rsid w:val="008F3F50"/>
    <w:rsid w:val="008F41AB"/>
    <w:rsid w:val="008F4672"/>
    <w:rsid w:val="008F46E2"/>
    <w:rsid w:val="008F4737"/>
    <w:rsid w:val="008F4B15"/>
    <w:rsid w:val="008F4BDF"/>
    <w:rsid w:val="008F4D00"/>
    <w:rsid w:val="008F4EEC"/>
    <w:rsid w:val="008F4F06"/>
    <w:rsid w:val="008F5621"/>
    <w:rsid w:val="008F5639"/>
    <w:rsid w:val="008F5677"/>
    <w:rsid w:val="008F5F8D"/>
    <w:rsid w:val="008F5FE5"/>
    <w:rsid w:val="008F63D1"/>
    <w:rsid w:val="008F753C"/>
    <w:rsid w:val="008F79D7"/>
    <w:rsid w:val="008F7A22"/>
    <w:rsid w:val="008F7B94"/>
    <w:rsid w:val="008F7E12"/>
    <w:rsid w:val="008F7E99"/>
    <w:rsid w:val="00900163"/>
    <w:rsid w:val="009003D1"/>
    <w:rsid w:val="009004C6"/>
    <w:rsid w:val="0090050B"/>
    <w:rsid w:val="009007A0"/>
    <w:rsid w:val="00900E00"/>
    <w:rsid w:val="00900F00"/>
    <w:rsid w:val="00900F5B"/>
    <w:rsid w:val="0090100E"/>
    <w:rsid w:val="009010DA"/>
    <w:rsid w:val="00901323"/>
    <w:rsid w:val="00901751"/>
    <w:rsid w:val="0090256A"/>
    <w:rsid w:val="00902945"/>
    <w:rsid w:val="00902D21"/>
    <w:rsid w:val="00902D33"/>
    <w:rsid w:val="00902F7D"/>
    <w:rsid w:val="009037FC"/>
    <w:rsid w:val="0090396E"/>
    <w:rsid w:val="00903D79"/>
    <w:rsid w:val="00903E48"/>
    <w:rsid w:val="00903E86"/>
    <w:rsid w:val="00903F4D"/>
    <w:rsid w:val="00903FB3"/>
    <w:rsid w:val="009040BA"/>
    <w:rsid w:val="009044C1"/>
    <w:rsid w:val="0090464B"/>
    <w:rsid w:val="0090499B"/>
    <w:rsid w:val="00904B5A"/>
    <w:rsid w:val="00904CA8"/>
    <w:rsid w:val="009050F0"/>
    <w:rsid w:val="00905103"/>
    <w:rsid w:val="009053B3"/>
    <w:rsid w:val="00905636"/>
    <w:rsid w:val="009056F2"/>
    <w:rsid w:val="00905849"/>
    <w:rsid w:val="00905933"/>
    <w:rsid w:val="00905B33"/>
    <w:rsid w:val="00905DCE"/>
    <w:rsid w:val="00906084"/>
    <w:rsid w:val="00906344"/>
    <w:rsid w:val="0090636C"/>
    <w:rsid w:val="00906751"/>
    <w:rsid w:val="00906ACF"/>
    <w:rsid w:val="00906D1D"/>
    <w:rsid w:val="00906FEB"/>
    <w:rsid w:val="009070EB"/>
    <w:rsid w:val="0090773F"/>
    <w:rsid w:val="0090796A"/>
    <w:rsid w:val="00907DDC"/>
    <w:rsid w:val="009102BE"/>
    <w:rsid w:val="00910861"/>
    <w:rsid w:val="00910A9D"/>
    <w:rsid w:val="00910D48"/>
    <w:rsid w:val="00910FE3"/>
    <w:rsid w:val="009117BE"/>
    <w:rsid w:val="00911E1E"/>
    <w:rsid w:val="00911E57"/>
    <w:rsid w:val="0091224F"/>
    <w:rsid w:val="009127B0"/>
    <w:rsid w:val="0091284C"/>
    <w:rsid w:val="00912EDC"/>
    <w:rsid w:val="00912FA7"/>
    <w:rsid w:val="009130D4"/>
    <w:rsid w:val="009137DA"/>
    <w:rsid w:val="00913CCF"/>
    <w:rsid w:val="00913D59"/>
    <w:rsid w:val="009144C3"/>
    <w:rsid w:val="00914B76"/>
    <w:rsid w:val="00914C2B"/>
    <w:rsid w:val="00914FFD"/>
    <w:rsid w:val="0091537D"/>
    <w:rsid w:val="00915484"/>
    <w:rsid w:val="00915656"/>
    <w:rsid w:val="00915719"/>
    <w:rsid w:val="00915CC2"/>
    <w:rsid w:val="00915D6C"/>
    <w:rsid w:val="009160A2"/>
    <w:rsid w:val="00916102"/>
    <w:rsid w:val="009161A3"/>
    <w:rsid w:val="009163EE"/>
    <w:rsid w:val="0091645A"/>
    <w:rsid w:val="00916753"/>
    <w:rsid w:val="00916A8E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D37"/>
    <w:rsid w:val="00921485"/>
    <w:rsid w:val="00921571"/>
    <w:rsid w:val="009216A5"/>
    <w:rsid w:val="00921C2F"/>
    <w:rsid w:val="00921DF9"/>
    <w:rsid w:val="0092257B"/>
    <w:rsid w:val="00922B32"/>
    <w:rsid w:val="00922C03"/>
    <w:rsid w:val="00922D09"/>
    <w:rsid w:val="00923434"/>
    <w:rsid w:val="00924137"/>
    <w:rsid w:val="00924284"/>
    <w:rsid w:val="00924894"/>
    <w:rsid w:val="00924F20"/>
    <w:rsid w:val="00925106"/>
    <w:rsid w:val="00925597"/>
    <w:rsid w:val="0092566E"/>
    <w:rsid w:val="009257D3"/>
    <w:rsid w:val="00925B59"/>
    <w:rsid w:val="00925E6B"/>
    <w:rsid w:val="00926611"/>
    <w:rsid w:val="00926F06"/>
    <w:rsid w:val="00927156"/>
    <w:rsid w:val="009276DA"/>
    <w:rsid w:val="00927E69"/>
    <w:rsid w:val="00930596"/>
    <w:rsid w:val="00930CFB"/>
    <w:rsid w:val="00930E7E"/>
    <w:rsid w:val="00930FED"/>
    <w:rsid w:val="00931093"/>
    <w:rsid w:val="009312DD"/>
    <w:rsid w:val="00931333"/>
    <w:rsid w:val="009315D6"/>
    <w:rsid w:val="00931A05"/>
    <w:rsid w:val="00931AB9"/>
    <w:rsid w:val="00931EC5"/>
    <w:rsid w:val="009320AA"/>
    <w:rsid w:val="00932345"/>
    <w:rsid w:val="009330C4"/>
    <w:rsid w:val="00933754"/>
    <w:rsid w:val="00933B95"/>
    <w:rsid w:val="00933C58"/>
    <w:rsid w:val="00933D7B"/>
    <w:rsid w:val="00933FAC"/>
    <w:rsid w:val="009342AD"/>
    <w:rsid w:val="0093442F"/>
    <w:rsid w:val="00934552"/>
    <w:rsid w:val="00934627"/>
    <w:rsid w:val="00934897"/>
    <w:rsid w:val="00934B4D"/>
    <w:rsid w:val="00934C7B"/>
    <w:rsid w:val="0093523B"/>
    <w:rsid w:val="0093540F"/>
    <w:rsid w:val="00935A67"/>
    <w:rsid w:val="00935F37"/>
    <w:rsid w:val="0093624A"/>
    <w:rsid w:val="009366CC"/>
    <w:rsid w:val="00936E12"/>
    <w:rsid w:val="0093704D"/>
    <w:rsid w:val="00937498"/>
    <w:rsid w:val="00937692"/>
    <w:rsid w:val="00937778"/>
    <w:rsid w:val="009377AA"/>
    <w:rsid w:val="009378E6"/>
    <w:rsid w:val="00937A43"/>
    <w:rsid w:val="00937E15"/>
    <w:rsid w:val="009403F2"/>
    <w:rsid w:val="009404B5"/>
    <w:rsid w:val="00940826"/>
    <w:rsid w:val="00940A60"/>
    <w:rsid w:val="00940A72"/>
    <w:rsid w:val="00940EFA"/>
    <w:rsid w:val="0094117C"/>
    <w:rsid w:val="009416D4"/>
    <w:rsid w:val="009416EB"/>
    <w:rsid w:val="00942108"/>
    <w:rsid w:val="0094230B"/>
    <w:rsid w:val="009426DC"/>
    <w:rsid w:val="009427D3"/>
    <w:rsid w:val="00942C49"/>
    <w:rsid w:val="00942FE7"/>
    <w:rsid w:val="0094306A"/>
    <w:rsid w:val="009431BA"/>
    <w:rsid w:val="0094332E"/>
    <w:rsid w:val="009435E1"/>
    <w:rsid w:val="00943678"/>
    <w:rsid w:val="00943707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68F8"/>
    <w:rsid w:val="00946AEE"/>
    <w:rsid w:val="00946D6B"/>
    <w:rsid w:val="00946DAA"/>
    <w:rsid w:val="00947545"/>
    <w:rsid w:val="00947C16"/>
    <w:rsid w:val="00947C37"/>
    <w:rsid w:val="00947C3E"/>
    <w:rsid w:val="00947FDE"/>
    <w:rsid w:val="00950037"/>
    <w:rsid w:val="00950441"/>
    <w:rsid w:val="009504F2"/>
    <w:rsid w:val="00950743"/>
    <w:rsid w:val="0095081B"/>
    <w:rsid w:val="0095082C"/>
    <w:rsid w:val="00950D4D"/>
    <w:rsid w:val="009524C8"/>
    <w:rsid w:val="0095264B"/>
    <w:rsid w:val="0095290A"/>
    <w:rsid w:val="00952C39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5DE"/>
    <w:rsid w:val="009548B7"/>
    <w:rsid w:val="00954982"/>
    <w:rsid w:val="0095499F"/>
    <w:rsid w:val="00954EC9"/>
    <w:rsid w:val="009551CC"/>
    <w:rsid w:val="00955381"/>
    <w:rsid w:val="00955CDB"/>
    <w:rsid w:val="00955CE8"/>
    <w:rsid w:val="00955FCE"/>
    <w:rsid w:val="009560B7"/>
    <w:rsid w:val="0095619B"/>
    <w:rsid w:val="009562AE"/>
    <w:rsid w:val="00956361"/>
    <w:rsid w:val="00956605"/>
    <w:rsid w:val="00957180"/>
    <w:rsid w:val="00957308"/>
    <w:rsid w:val="0095797E"/>
    <w:rsid w:val="00957C87"/>
    <w:rsid w:val="009600D4"/>
    <w:rsid w:val="00960141"/>
    <w:rsid w:val="00960358"/>
    <w:rsid w:val="0096038C"/>
    <w:rsid w:val="009606F3"/>
    <w:rsid w:val="00960C0A"/>
    <w:rsid w:val="00960EE8"/>
    <w:rsid w:val="00960FAC"/>
    <w:rsid w:val="00961037"/>
    <w:rsid w:val="009615F6"/>
    <w:rsid w:val="00962011"/>
    <w:rsid w:val="0096235B"/>
    <w:rsid w:val="009627AE"/>
    <w:rsid w:val="00962EA2"/>
    <w:rsid w:val="009632CF"/>
    <w:rsid w:val="009634A8"/>
    <w:rsid w:val="00963ADA"/>
    <w:rsid w:val="00964895"/>
    <w:rsid w:val="00964B22"/>
    <w:rsid w:val="00964D32"/>
    <w:rsid w:val="00964D7F"/>
    <w:rsid w:val="00965AE7"/>
    <w:rsid w:val="00965D6F"/>
    <w:rsid w:val="00965E4B"/>
    <w:rsid w:val="00965F59"/>
    <w:rsid w:val="00966129"/>
    <w:rsid w:val="00966178"/>
    <w:rsid w:val="00966E53"/>
    <w:rsid w:val="00966F32"/>
    <w:rsid w:val="009673E2"/>
    <w:rsid w:val="00967416"/>
    <w:rsid w:val="009702C2"/>
    <w:rsid w:val="009703CF"/>
    <w:rsid w:val="0097051F"/>
    <w:rsid w:val="009708C7"/>
    <w:rsid w:val="009709CF"/>
    <w:rsid w:val="00970B70"/>
    <w:rsid w:val="00970C42"/>
    <w:rsid w:val="00971057"/>
    <w:rsid w:val="0097111B"/>
    <w:rsid w:val="009719B6"/>
    <w:rsid w:val="009719F8"/>
    <w:rsid w:val="00972043"/>
    <w:rsid w:val="00972508"/>
    <w:rsid w:val="00972B36"/>
    <w:rsid w:val="00972C06"/>
    <w:rsid w:val="00973529"/>
    <w:rsid w:val="0097384C"/>
    <w:rsid w:val="00973B01"/>
    <w:rsid w:val="00973B9C"/>
    <w:rsid w:val="00974185"/>
    <w:rsid w:val="0097438D"/>
    <w:rsid w:val="00974422"/>
    <w:rsid w:val="009746F8"/>
    <w:rsid w:val="00974D71"/>
    <w:rsid w:val="00974E58"/>
    <w:rsid w:val="00975A5E"/>
    <w:rsid w:val="00975DEE"/>
    <w:rsid w:val="0097630F"/>
    <w:rsid w:val="009763A6"/>
    <w:rsid w:val="00976A02"/>
    <w:rsid w:val="00976E9F"/>
    <w:rsid w:val="0097700B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78A"/>
    <w:rsid w:val="009823CD"/>
    <w:rsid w:val="00982C56"/>
    <w:rsid w:val="00982D93"/>
    <w:rsid w:val="00982E04"/>
    <w:rsid w:val="00982F15"/>
    <w:rsid w:val="009832A2"/>
    <w:rsid w:val="009836AD"/>
    <w:rsid w:val="009838D9"/>
    <w:rsid w:val="0098390A"/>
    <w:rsid w:val="009840F4"/>
    <w:rsid w:val="009843D6"/>
    <w:rsid w:val="00984760"/>
    <w:rsid w:val="00984AF2"/>
    <w:rsid w:val="00984C94"/>
    <w:rsid w:val="00984D78"/>
    <w:rsid w:val="00984E42"/>
    <w:rsid w:val="0098580C"/>
    <w:rsid w:val="00985862"/>
    <w:rsid w:val="00985C29"/>
    <w:rsid w:val="00986473"/>
    <w:rsid w:val="00986846"/>
    <w:rsid w:val="00986B84"/>
    <w:rsid w:val="00986FC3"/>
    <w:rsid w:val="009871D7"/>
    <w:rsid w:val="0098725F"/>
    <w:rsid w:val="00987564"/>
    <w:rsid w:val="009875D5"/>
    <w:rsid w:val="009875F7"/>
    <w:rsid w:val="0098775B"/>
    <w:rsid w:val="00987FDD"/>
    <w:rsid w:val="0099046F"/>
    <w:rsid w:val="009905AE"/>
    <w:rsid w:val="009906FD"/>
    <w:rsid w:val="009908AA"/>
    <w:rsid w:val="009909AB"/>
    <w:rsid w:val="00990B75"/>
    <w:rsid w:val="00990C87"/>
    <w:rsid w:val="0099113A"/>
    <w:rsid w:val="009913B9"/>
    <w:rsid w:val="009917A2"/>
    <w:rsid w:val="00991FF2"/>
    <w:rsid w:val="009922FF"/>
    <w:rsid w:val="009923C0"/>
    <w:rsid w:val="00992749"/>
    <w:rsid w:val="009931EF"/>
    <w:rsid w:val="009935E0"/>
    <w:rsid w:val="00993A03"/>
    <w:rsid w:val="00993BC3"/>
    <w:rsid w:val="00993BCF"/>
    <w:rsid w:val="00993BF4"/>
    <w:rsid w:val="00993C42"/>
    <w:rsid w:val="00994123"/>
    <w:rsid w:val="009942FD"/>
    <w:rsid w:val="0099440F"/>
    <w:rsid w:val="0099455C"/>
    <w:rsid w:val="00994839"/>
    <w:rsid w:val="00994EB1"/>
    <w:rsid w:val="00994EBE"/>
    <w:rsid w:val="009955A1"/>
    <w:rsid w:val="009955F0"/>
    <w:rsid w:val="00995916"/>
    <w:rsid w:val="0099592F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4B8"/>
    <w:rsid w:val="0099789C"/>
    <w:rsid w:val="00997C74"/>
    <w:rsid w:val="00997E85"/>
    <w:rsid w:val="009A00DF"/>
    <w:rsid w:val="009A049D"/>
    <w:rsid w:val="009A0EE1"/>
    <w:rsid w:val="009A0F49"/>
    <w:rsid w:val="009A1108"/>
    <w:rsid w:val="009A138D"/>
    <w:rsid w:val="009A1413"/>
    <w:rsid w:val="009A1499"/>
    <w:rsid w:val="009A17B3"/>
    <w:rsid w:val="009A1DDE"/>
    <w:rsid w:val="009A1E4F"/>
    <w:rsid w:val="009A1EA4"/>
    <w:rsid w:val="009A203B"/>
    <w:rsid w:val="009A20F7"/>
    <w:rsid w:val="009A2696"/>
    <w:rsid w:val="009A27ED"/>
    <w:rsid w:val="009A2994"/>
    <w:rsid w:val="009A29A7"/>
    <w:rsid w:val="009A2A69"/>
    <w:rsid w:val="009A2B5E"/>
    <w:rsid w:val="009A2F25"/>
    <w:rsid w:val="009A3317"/>
    <w:rsid w:val="009A36B9"/>
    <w:rsid w:val="009A3991"/>
    <w:rsid w:val="009A3F49"/>
    <w:rsid w:val="009A452E"/>
    <w:rsid w:val="009A46AE"/>
    <w:rsid w:val="009A473F"/>
    <w:rsid w:val="009A4ACA"/>
    <w:rsid w:val="009A4B34"/>
    <w:rsid w:val="009A531F"/>
    <w:rsid w:val="009A5411"/>
    <w:rsid w:val="009A5A9D"/>
    <w:rsid w:val="009A5C7E"/>
    <w:rsid w:val="009A67D8"/>
    <w:rsid w:val="009A68D4"/>
    <w:rsid w:val="009A6ABA"/>
    <w:rsid w:val="009A7406"/>
    <w:rsid w:val="009A76F3"/>
    <w:rsid w:val="009A7720"/>
    <w:rsid w:val="009A79AA"/>
    <w:rsid w:val="009A7A1B"/>
    <w:rsid w:val="009A7D1A"/>
    <w:rsid w:val="009A7F59"/>
    <w:rsid w:val="009B0024"/>
    <w:rsid w:val="009B023C"/>
    <w:rsid w:val="009B0378"/>
    <w:rsid w:val="009B0EBF"/>
    <w:rsid w:val="009B1325"/>
    <w:rsid w:val="009B18F6"/>
    <w:rsid w:val="009B1DDC"/>
    <w:rsid w:val="009B2563"/>
    <w:rsid w:val="009B29AC"/>
    <w:rsid w:val="009B2FCA"/>
    <w:rsid w:val="009B333D"/>
    <w:rsid w:val="009B34C5"/>
    <w:rsid w:val="009B3D7C"/>
    <w:rsid w:val="009B4143"/>
    <w:rsid w:val="009B4630"/>
    <w:rsid w:val="009B48B1"/>
    <w:rsid w:val="009B4D6D"/>
    <w:rsid w:val="009B56EA"/>
    <w:rsid w:val="009B5A12"/>
    <w:rsid w:val="009B5B80"/>
    <w:rsid w:val="009B5CB1"/>
    <w:rsid w:val="009B5FE3"/>
    <w:rsid w:val="009B607F"/>
    <w:rsid w:val="009B6C2F"/>
    <w:rsid w:val="009B6D45"/>
    <w:rsid w:val="009B6D78"/>
    <w:rsid w:val="009B70AA"/>
    <w:rsid w:val="009B771A"/>
    <w:rsid w:val="009B7CC6"/>
    <w:rsid w:val="009B7CD1"/>
    <w:rsid w:val="009B7CEF"/>
    <w:rsid w:val="009C021E"/>
    <w:rsid w:val="009C0328"/>
    <w:rsid w:val="009C0669"/>
    <w:rsid w:val="009C07D1"/>
    <w:rsid w:val="009C08EC"/>
    <w:rsid w:val="009C0BDB"/>
    <w:rsid w:val="009C0E3E"/>
    <w:rsid w:val="009C0FF4"/>
    <w:rsid w:val="009C11E9"/>
    <w:rsid w:val="009C1462"/>
    <w:rsid w:val="009C1739"/>
    <w:rsid w:val="009C1DB5"/>
    <w:rsid w:val="009C260C"/>
    <w:rsid w:val="009C2775"/>
    <w:rsid w:val="009C2AA0"/>
    <w:rsid w:val="009C2C0F"/>
    <w:rsid w:val="009C364E"/>
    <w:rsid w:val="009C3A60"/>
    <w:rsid w:val="009C3C67"/>
    <w:rsid w:val="009C3C88"/>
    <w:rsid w:val="009C402E"/>
    <w:rsid w:val="009C4512"/>
    <w:rsid w:val="009C460D"/>
    <w:rsid w:val="009C48F6"/>
    <w:rsid w:val="009C4AFF"/>
    <w:rsid w:val="009C4CA7"/>
    <w:rsid w:val="009C4FF8"/>
    <w:rsid w:val="009C50CA"/>
    <w:rsid w:val="009C5198"/>
    <w:rsid w:val="009C53DB"/>
    <w:rsid w:val="009C53FD"/>
    <w:rsid w:val="009C550A"/>
    <w:rsid w:val="009C5707"/>
    <w:rsid w:val="009C5A74"/>
    <w:rsid w:val="009C5FB9"/>
    <w:rsid w:val="009C6332"/>
    <w:rsid w:val="009C641C"/>
    <w:rsid w:val="009C6608"/>
    <w:rsid w:val="009C6931"/>
    <w:rsid w:val="009C699B"/>
    <w:rsid w:val="009C6A7C"/>
    <w:rsid w:val="009C6C00"/>
    <w:rsid w:val="009C6C76"/>
    <w:rsid w:val="009C6DE5"/>
    <w:rsid w:val="009C6EEF"/>
    <w:rsid w:val="009C6FD5"/>
    <w:rsid w:val="009C6FE1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0ECE"/>
    <w:rsid w:val="009D13A6"/>
    <w:rsid w:val="009D152F"/>
    <w:rsid w:val="009D1703"/>
    <w:rsid w:val="009D1884"/>
    <w:rsid w:val="009D1C72"/>
    <w:rsid w:val="009D22F6"/>
    <w:rsid w:val="009D283A"/>
    <w:rsid w:val="009D30A0"/>
    <w:rsid w:val="009D30E6"/>
    <w:rsid w:val="009D325F"/>
    <w:rsid w:val="009D35FA"/>
    <w:rsid w:val="009D3E59"/>
    <w:rsid w:val="009D4020"/>
    <w:rsid w:val="009D4771"/>
    <w:rsid w:val="009D49A2"/>
    <w:rsid w:val="009D4A73"/>
    <w:rsid w:val="009D5110"/>
    <w:rsid w:val="009D527A"/>
    <w:rsid w:val="009D532A"/>
    <w:rsid w:val="009D548C"/>
    <w:rsid w:val="009D5566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B4E"/>
    <w:rsid w:val="009D7D37"/>
    <w:rsid w:val="009D7D90"/>
    <w:rsid w:val="009E042A"/>
    <w:rsid w:val="009E0834"/>
    <w:rsid w:val="009E0B3D"/>
    <w:rsid w:val="009E0D4F"/>
    <w:rsid w:val="009E0FEA"/>
    <w:rsid w:val="009E1497"/>
    <w:rsid w:val="009E171E"/>
    <w:rsid w:val="009E2267"/>
    <w:rsid w:val="009E272A"/>
    <w:rsid w:val="009E281F"/>
    <w:rsid w:val="009E299A"/>
    <w:rsid w:val="009E2C22"/>
    <w:rsid w:val="009E2D70"/>
    <w:rsid w:val="009E3333"/>
    <w:rsid w:val="009E348B"/>
    <w:rsid w:val="009E34D6"/>
    <w:rsid w:val="009E4705"/>
    <w:rsid w:val="009E4C97"/>
    <w:rsid w:val="009E4DBE"/>
    <w:rsid w:val="009E525C"/>
    <w:rsid w:val="009E52FD"/>
    <w:rsid w:val="009E541B"/>
    <w:rsid w:val="009E581C"/>
    <w:rsid w:val="009E59AA"/>
    <w:rsid w:val="009E59E3"/>
    <w:rsid w:val="009E5A8C"/>
    <w:rsid w:val="009E623E"/>
    <w:rsid w:val="009E62FE"/>
    <w:rsid w:val="009E6318"/>
    <w:rsid w:val="009E6D02"/>
    <w:rsid w:val="009E6F56"/>
    <w:rsid w:val="009E7334"/>
    <w:rsid w:val="009E7344"/>
    <w:rsid w:val="009E7727"/>
    <w:rsid w:val="009E78EA"/>
    <w:rsid w:val="009E7940"/>
    <w:rsid w:val="009E79AF"/>
    <w:rsid w:val="009E7BBC"/>
    <w:rsid w:val="009E7C9D"/>
    <w:rsid w:val="009F028E"/>
    <w:rsid w:val="009F0603"/>
    <w:rsid w:val="009F0BBE"/>
    <w:rsid w:val="009F156C"/>
    <w:rsid w:val="009F1613"/>
    <w:rsid w:val="009F1758"/>
    <w:rsid w:val="009F1CBF"/>
    <w:rsid w:val="009F205E"/>
    <w:rsid w:val="009F2239"/>
    <w:rsid w:val="009F23D9"/>
    <w:rsid w:val="009F276F"/>
    <w:rsid w:val="009F2CDA"/>
    <w:rsid w:val="009F2E89"/>
    <w:rsid w:val="009F2EC5"/>
    <w:rsid w:val="009F394D"/>
    <w:rsid w:val="009F41CF"/>
    <w:rsid w:val="009F468F"/>
    <w:rsid w:val="009F4717"/>
    <w:rsid w:val="009F4847"/>
    <w:rsid w:val="009F49E3"/>
    <w:rsid w:val="009F4A68"/>
    <w:rsid w:val="009F4F69"/>
    <w:rsid w:val="009F50B3"/>
    <w:rsid w:val="009F50D7"/>
    <w:rsid w:val="009F514E"/>
    <w:rsid w:val="009F539A"/>
    <w:rsid w:val="009F5CDE"/>
    <w:rsid w:val="009F5CE4"/>
    <w:rsid w:val="009F6702"/>
    <w:rsid w:val="009F6DD5"/>
    <w:rsid w:val="009F6FA1"/>
    <w:rsid w:val="009F713C"/>
    <w:rsid w:val="009F72B5"/>
    <w:rsid w:val="009F73F2"/>
    <w:rsid w:val="009F7752"/>
    <w:rsid w:val="009F77F5"/>
    <w:rsid w:val="009F7EA3"/>
    <w:rsid w:val="009F7EF5"/>
    <w:rsid w:val="00A00117"/>
    <w:rsid w:val="00A00356"/>
    <w:rsid w:val="00A00384"/>
    <w:rsid w:val="00A004A0"/>
    <w:rsid w:val="00A00973"/>
    <w:rsid w:val="00A00A3F"/>
    <w:rsid w:val="00A00BFA"/>
    <w:rsid w:val="00A010E2"/>
    <w:rsid w:val="00A012B7"/>
    <w:rsid w:val="00A01842"/>
    <w:rsid w:val="00A023F0"/>
    <w:rsid w:val="00A02432"/>
    <w:rsid w:val="00A02656"/>
    <w:rsid w:val="00A028D3"/>
    <w:rsid w:val="00A02B4B"/>
    <w:rsid w:val="00A02F7C"/>
    <w:rsid w:val="00A03329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6C6"/>
    <w:rsid w:val="00A047DE"/>
    <w:rsid w:val="00A04A5F"/>
    <w:rsid w:val="00A0523D"/>
    <w:rsid w:val="00A052E4"/>
    <w:rsid w:val="00A05714"/>
    <w:rsid w:val="00A05898"/>
    <w:rsid w:val="00A05BDB"/>
    <w:rsid w:val="00A05C87"/>
    <w:rsid w:val="00A05E22"/>
    <w:rsid w:val="00A06006"/>
    <w:rsid w:val="00A06108"/>
    <w:rsid w:val="00A062DA"/>
    <w:rsid w:val="00A064F1"/>
    <w:rsid w:val="00A0679E"/>
    <w:rsid w:val="00A06973"/>
    <w:rsid w:val="00A06C6D"/>
    <w:rsid w:val="00A06DEA"/>
    <w:rsid w:val="00A073BD"/>
    <w:rsid w:val="00A07753"/>
    <w:rsid w:val="00A07754"/>
    <w:rsid w:val="00A07960"/>
    <w:rsid w:val="00A07B47"/>
    <w:rsid w:val="00A07D6A"/>
    <w:rsid w:val="00A07FB9"/>
    <w:rsid w:val="00A104A3"/>
    <w:rsid w:val="00A10558"/>
    <w:rsid w:val="00A107C8"/>
    <w:rsid w:val="00A10AD7"/>
    <w:rsid w:val="00A10B4D"/>
    <w:rsid w:val="00A10F7C"/>
    <w:rsid w:val="00A10FCA"/>
    <w:rsid w:val="00A111C7"/>
    <w:rsid w:val="00A1135A"/>
    <w:rsid w:val="00A114F6"/>
    <w:rsid w:val="00A11846"/>
    <w:rsid w:val="00A1198E"/>
    <w:rsid w:val="00A11B0F"/>
    <w:rsid w:val="00A11F8C"/>
    <w:rsid w:val="00A120A3"/>
    <w:rsid w:val="00A1251D"/>
    <w:rsid w:val="00A1253E"/>
    <w:rsid w:val="00A12C67"/>
    <w:rsid w:val="00A12EE0"/>
    <w:rsid w:val="00A131BD"/>
    <w:rsid w:val="00A1323F"/>
    <w:rsid w:val="00A135FB"/>
    <w:rsid w:val="00A137F6"/>
    <w:rsid w:val="00A1387F"/>
    <w:rsid w:val="00A13BEA"/>
    <w:rsid w:val="00A13D5C"/>
    <w:rsid w:val="00A13EDC"/>
    <w:rsid w:val="00A1443F"/>
    <w:rsid w:val="00A14442"/>
    <w:rsid w:val="00A144B5"/>
    <w:rsid w:val="00A14504"/>
    <w:rsid w:val="00A147C9"/>
    <w:rsid w:val="00A14FDF"/>
    <w:rsid w:val="00A151A0"/>
    <w:rsid w:val="00A15304"/>
    <w:rsid w:val="00A153BC"/>
    <w:rsid w:val="00A157CF"/>
    <w:rsid w:val="00A15C01"/>
    <w:rsid w:val="00A15DFD"/>
    <w:rsid w:val="00A15E86"/>
    <w:rsid w:val="00A15FE9"/>
    <w:rsid w:val="00A165B7"/>
    <w:rsid w:val="00A1665F"/>
    <w:rsid w:val="00A16DA8"/>
    <w:rsid w:val="00A17150"/>
    <w:rsid w:val="00A1738B"/>
    <w:rsid w:val="00A1762B"/>
    <w:rsid w:val="00A17697"/>
    <w:rsid w:val="00A176FF"/>
    <w:rsid w:val="00A17BB5"/>
    <w:rsid w:val="00A201A3"/>
    <w:rsid w:val="00A202CA"/>
    <w:rsid w:val="00A208D6"/>
    <w:rsid w:val="00A209EF"/>
    <w:rsid w:val="00A20DDD"/>
    <w:rsid w:val="00A21283"/>
    <w:rsid w:val="00A21552"/>
    <w:rsid w:val="00A217E8"/>
    <w:rsid w:val="00A21CA4"/>
    <w:rsid w:val="00A21F88"/>
    <w:rsid w:val="00A220F3"/>
    <w:rsid w:val="00A22110"/>
    <w:rsid w:val="00A2256C"/>
    <w:rsid w:val="00A22671"/>
    <w:rsid w:val="00A2290F"/>
    <w:rsid w:val="00A23326"/>
    <w:rsid w:val="00A234EF"/>
    <w:rsid w:val="00A23F0A"/>
    <w:rsid w:val="00A23F2D"/>
    <w:rsid w:val="00A23F4D"/>
    <w:rsid w:val="00A241BB"/>
    <w:rsid w:val="00A24546"/>
    <w:rsid w:val="00A24A1D"/>
    <w:rsid w:val="00A24CB7"/>
    <w:rsid w:val="00A24D70"/>
    <w:rsid w:val="00A25383"/>
    <w:rsid w:val="00A2542B"/>
    <w:rsid w:val="00A25B8A"/>
    <w:rsid w:val="00A26199"/>
    <w:rsid w:val="00A2621E"/>
    <w:rsid w:val="00A264F1"/>
    <w:rsid w:val="00A26510"/>
    <w:rsid w:val="00A26611"/>
    <w:rsid w:val="00A267C5"/>
    <w:rsid w:val="00A26C3A"/>
    <w:rsid w:val="00A26CB6"/>
    <w:rsid w:val="00A26D9D"/>
    <w:rsid w:val="00A27256"/>
    <w:rsid w:val="00A2741A"/>
    <w:rsid w:val="00A275AD"/>
    <w:rsid w:val="00A27660"/>
    <w:rsid w:val="00A27D72"/>
    <w:rsid w:val="00A30142"/>
    <w:rsid w:val="00A3014E"/>
    <w:rsid w:val="00A30704"/>
    <w:rsid w:val="00A30FDB"/>
    <w:rsid w:val="00A31164"/>
    <w:rsid w:val="00A311E0"/>
    <w:rsid w:val="00A318D4"/>
    <w:rsid w:val="00A319E8"/>
    <w:rsid w:val="00A31AB6"/>
    <w:rsid w:val="00A31C88"/>
    <w:rsid w:val="00A32103"/>
    <w:rsid w:val="00A32150"/>
    <w:rsid w:val="00A32432"/>
    <w:rsid w:val="00A331BA"/>
    <w:rsid w:val="00A334A7"/>
    <w:rsid w:val="00A33540"/>
    <w:rsid w:val="00A335E4"/>
    <w:rsid w:val="00A33838"/>
    <w:rsid w:val="00A338B5"/>
    <w:rsid w:val="00A339E4"/>
    <w:rsid w:val="00A33D18"/>
    <w:rsid w:val="00A33F57"/>
    <w:rsid w:val="00A33FCF"/>
    <w:rsid w:val="00A34647"/>
    <w:rsid w:val="00A3490C"/>
    <w:rsid w:val="00A34D55"/>
    <w:rsid w:val="00A34E0F"/>
    <w:rsid w:val="00A35241"/>
    <w:rsid w:val="00A356EB"/>
    <w:rsid w:val="00A35B09"/>
    <w:rsid w:val="00A35C2A"/>
    <w:rsid w:val="00A35D54"/>
    <w:rsid w:val="00A3639B"/>
    <w:rsid w:val="00A368AF"/>
    <w:rsid w:val="00A36AB5"/>
    <w:rsid w:val="00A36B79"/>
    <w:rsid w:val="00A36D68"/>
    <w:rsid w:val="00A372CB"/>
    <w:rsid w:val="00A37315"/>
    <w:rsid w:val="00A37719"/>
    <w:rsid w:val="00A37A5E"/>
    <w:rsid w:val="00A37AA3"/>
    <w:rsid w:val="00A37CFF"/>
    <w:rsid w:val="00A37E55"/>
    <w:rsid w:val="00A4036C"/>
    <w:rsid w:val="00A4057D"/>
    <w:rsid w:val="00A4067B"/>
    <w:rsid w:val="00A40972"/>
    <w:rsid w:val="00A40FCE"/>
    <w:rsid w:val="00A41294"/>
    <w:rsid w:val="00A4139E"/>
    <w:rsid w:val="00A41420"/>
    <w:rsid w:val="00A414A7"/>
    <w:rsid w:val="00A414E2"/>
    <w:rsid w:val="00A41C30"/>
    <w:rsid w:val="00A42166"/>
    <w:rsid w:val="00A42222"/>
    <w:rsid w:val="00A42794"/>
    <w:rsid w:val="00A42E58"/>
    <w:rsid w:val="00A42FFF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292"/>
    <w:rsid w:val="00A4553C"/>
    <w:rsid w:val="00A455D7"/>
    <w:rsid w:val="00A46093"/>
    <w:rsid w:val="00A466F5"/>
    <w:rsid w:val="00A46A0C"/>
    <w:rsid w:val="00A46BF8"/>
    <w:rsid w:val="00A472DB"/>
    <w:rsid w:val="00A47571"/>
    <w:rsid w:val="00A4773A"/>
    <w:rsid w:val="00A477E2"/>
    <w:rsid w:val="00A4781E"/>
    <w:rsid w:val="00A47E08"/>
    <w:rsid w:val="00A47E4E"/>
    <w:rsid w:val="00A47E7B"/>
    <w:rsid w:val="00A47FBC"/>
    <w:rsid w:val="00A505D6"/>
    <w:rsid w:val="00A50604"/>
    <w:rsid w:val="00A50BE6"/>
    <w:rsid w:val="00A51181"/>
    <w:rsid w:val="00A513E5"/>
    <w:rsid w:val="00A517AB"/>
    <w:rsid w:val="00A51856"/>
    <w:rsid w:val="00A521EA"/>
    <w:rsid w:val="00A522D0"/>
    <w:rsid w:val="00A52933"/>
    <w:rsid w:val="00A529D1"/>
    <w:rsid w:val="00A52CBD"/>
    <w:rsid w:val="00A53156"/>
    <w:rsid w:val="00A5362B"/>
    <w:rsid w:val="00A5366B"/>
    <w:rsid w:val="00A53BA1"/>
    <w:rsid w:val="00A54478"/>
    <w:rsid w:val="00A544EB"/>
    <w:rsid w:val="00A5478B"/>
    <w:rsid w:val="00A55219"/>
    <w:rsid w:val="00A55685"/>
    <w:rsid w:val="00A55857"/>
    <w:rsid w:val="00A56508"/>
    <w:rsid w:val="00A5663A"/>
    <w:rsid w:val="00A56727"/>
    <w:rsid w:val="00A5682A"/>
    <w:rsid w:val="00A56ACA"/>
    <w:rsid w:val="00A56B95"/>
    <w:rsid w:val="00A57083"/>
    <w:rsid w:val="00A57899"/>
    <w:rsid w:val="00A579F6"/>
    <w:rsid w:val="00A57C65"/>
    <w:rsid w:val="00A57D0F"/>
    <w:rsid w:val="00A57E90"/>
    <w:rsid w:val="00A6056E"/>
    <w:rsid w:val="00A60640"/>
    <w:rsid w:val="00A60877"/>
    <w:rsid w:val="00A60A2D"/>
    <w:rsid w:val="00A612D7"/>
    <w:rsid w:val="00A61373"/>
    <w:rsid w:val="00A61412"/>
    <w:rsid w:val="00A61457"/>
    <w:rsid w:val="00A61A78"/>
    <w:rsid w:val="00A61AFA"/>
    <w:rsid w:val="00A622F4"/>
    <w:rsid w:val="00A631B8"/>
    <w:rsid w:val="00A636A9"/>
    <w:rsid w:val="00A639CF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220"/>
    <w:rsid w:val="00A659F5"/>
    <w:rsid w:val="00A65A7E"/>
    <w:rsid w:val="00A65A99"/>
    <w:rsid w:val="00A65ABB"/>
    <w:rsid w:val="00A65D8B"/>
    <w:rsid w:val="00A664F8"/>
    <w:rsid w:val="00A6697B"/>
    <w:rsid w:val="00A66C15"/>
    <w:rsid w:val="00A6739B"/>
    <w:rsid w:val="00A67863"/>
    <w:rsid w:val="00A679F6"/>
    <w:rsid w:val="00A67E5B"/>
    <w:rsid w:val="00A67F39"/>
    <w:rsid w:val="00A67F5C"/>
    <w:rsid w:val="00A701E9"/>
    <w:rsid w:val="00A70468"/>
    <w:rsid w:val="00A7047E"/>
    <w:rsid w:val="00A70DB4"/>
    <w:rsid w:val="00A70DEB"/>
    <w:rsid w:val="00A70F0C"/>
    <w:rsid w:val="00A70F97"/>
    <w:rsid w:val="00A718D3"/>
    <w:rsid w:val="00A71999"/>
    <w:rsid w:val="00A71AA6"/>
    <w:rsid w:val="00A71D6B"/>
    <w:rsid w:val="00A724FA"/>
    <w:rsid w:val="00A725CF"/>
    <w:rsid w:val="00A725F5"/>
    <w:rsid w:val="00A728F1"/>
    <w:rsid w:val="00A72C37"/>
    <w:rsid w:val="00A72EA8"/>
    <w:rsid w:val="00A7327A"/>
    <w:rsid w:val="00A7351E"/>
    <w:rsid w:val="00A73973"/>
    <w:rsid w:val="00A73A4D"/>
    <w:rsid w:val="00A73B92"/>
    <w:rsid w:val="00A73BB9"/>
    <w:rsid w:val="00A73C09"/>
    <w:rsid w:val="00A73D0D"/>
    <w:rsid w:val="00A73DBB"/>
    <w:rsid w:val="00A742A8"/>
    <w:rsid w:val="00A74491"/>
    <w:rsid w:val="00A74B3B"/>
    <w:rsid w:val="00A74C84"/>
    <w:rsid w:val="00A74F3F"/>
    <w:rsid w:val="00A751C9"/>
    <w:rsid w:val="00A752E1"/>
    <w:rsid w:val="00A75492"/>
    <w:rsid w:val="00A755E2"/>
    <w:rsid w:val="00A756FC"/>
    <w:rsid w:val="00A75731"/>
    <w:rsid w:val="00A76880"/>
    <w:rsid w:val="00A768E7"/>
    <w:rsid w:val="00A76B5E"/>
    <w:rsid w:val="00A76DB7"/>
    <w:rsid w:val="00A76F1B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2E3"/>
    <w:rsid w:val="00A8177F"/>
    <w:rsid w:val="00A81A74"/>
    <w:rsid w:val="00A81BF5"/>
    <w:rsid w:val="00A81C61"/>
    <w:rsid w:val="00A81DED"/>
    <w:rsid w:val="00A8223D"/>
    <w:rsid w:val="00A82365"/>
    <w:rsid w:val="00A8264A"/>
    <w:rsid w:val="00A82AC6"/>
    <w:rsid w:val="00A82B93"/>
    <w:rsid w:val="00A82C3E"/>
    <w:rsid w:val="00A82F28"/>
    <w:rsid w:val="00A82FD8"/>
    <w:rsid w:val="00A83347"/>
    <w:rsid w:val="00A835D4"/>
    <w:rsid w:val="00A83AEF"/>
    <w:rsid w:val="00A83CDA"/>
    <w:rsid w:val="00A83D06"/>
    <w:rsid w:val="00A83F63"/>
    <w:rsid w:val="00A842E1"/>
    <w:rsid w:val="00A846D9"/>
    <w:rsid w:val="00A84920"/>
    <w:rsid w:val="00A84A05"/>
    <w:rsid w:val="00A84D2A"/>
    <w:rsid w:val="00A84D9F"/>
    <w:rsid w:val="00A84EC1"/>
    <w:rsid w:val="00A85011"/>
    <w:rsid w:val="00A8559F"/>
    <w:rsid w:val="00A85630"/>
    <w:rsid w:val="00A856C4"/>
    <w:rsid w:val="00A85C80"/>
    <w:rsid w:val="00A85CE3"/>
    <w:rsid w:val="00A85EA1"/>
    <w:rsid w:val="00A86361"/>
    <w:rsid w:val="00A86780"/>
    <w:rsid w:val="00A86870"/>
    <w:rsid w:val="00A86BD7"/>
    <w:rsid w:val="00A86C0E"/>
    <w:rsid w:val="00A86DD8"/>
    <w:rsid w:val="00A86E5C"/>
    <w:rsid w:val="00A86F18"/>
    <w:rsid w:val="00A87061"/>
    <w:rsid w:val="00A870AD"/>
    <w:rsid w:val="00A872A0"/>
    <w:rsid w:val="00A87413"/>
    <w:rsid w:val="00A87801"/>
    <w:rsid w:val="00A87828"/>
    <w:rsid w:val="00A87AA9"/>
    <w:rsid w:val="00A87C08"/>
    <w:rsid w:val="00A87D54"/>
    <w:rsid w:val="00A87FC2"/>
    <w:rsid w:val="00A909B9"/>
    <w:rsid w:val="00A90C4A"/>
    <w:rsid w:val="00A90DF4"/>
    <w:rsid w:val="00A90EA3"/>
    <w:rsid w:val="00A9208E"/>
    <w:rsid w:val="00A923F3"/>
    <w:rsid w:val="00A925FA"/>
    <w:rsid w:val="00A92F93"/>
    <w:rsid w:val="00A930CC"/>
    <w:rsid w:val="00A93284"/>
    <w:rsid w:val="00A9351B"/>
    <w:rsid w:val="00A93AA9"/>
    <w:rsid w:val="00A93C0B"/>
    <w:rsid w:val="00A9402E"/>
    <w:rsid w:val="00A940E1"/>
    <w:rsid w:val="00A94634"/>
    <w:rsid w:val="00A94806"/>
    <w:rsid w:val="00A94BCF"/>
    <w:rsid w:val="00A94DE6"/>
    <w:rsid w:val="00A94E72"/>
    <w:rsid w:val="00A94F3D"/>
    <w:rsid w:val="00A9545D"/>
    <w:rsid w:val="00A95493"/>
    <w:rsid w:val="00A95784"/>
    <w:rsid w:val="00A957B0"/>
    <w:rsid w:val="00A95802"/>
    <w:rsid w:val="00A959F6"/>
    <w:rsid w:val="00A95C21"/>
    <w:rsid w:val="00A95CDF"/>
    <w:rsid w:val="00A9614F"/>
    <w:rsid w:val="00A96359"/>
    <w:rsid w:val="00A963B2"/>
    <w:rsid w:val="00A96442"/>
    <w:rsid w:val="00A964A9"/>
    <w:rsid w:val="00A966A7"/>
    <w:rsid w:val="00A9674A"/>
    <w:rsid w:val="00A96893"/>
    <w:rsid w:val="00A96B65"/>
    <w:rsid w:val="00A976A1"/>
    <w:rsid w:val="00A97786"/>
    <w:rsid w:val="00A97EEE"/>
    <w:rsid w:val="00A97F08"/>
    <w:rsid w:val="00A97F8B"/>
    <w:rsid w:val="00AA00A3"/>
    <w:rsid w:val="00AA06AB"/>
    <w:rsid w:val="00AA07BE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B82"/>
    <w:rsid w:val="00AA3284"/>
    <w:rsid w:val="00AA33D8"/>
    <w:rsid w:val="00AA3506"/>
    <w:rsid w:val="00AA3B0D"/>
    <w:rsid w:val="00AA4359"/>
    <w:rsid w:val="00AA44D5"/>
    <w:rsid w:val="00AA48C5"/>
    <w:rsid w:val="00AA48E8"/>
    <w:rsid w:val="00AA4B02"/>
    <w:rsid w:val="00AA4CA4"/>
    <w:rsid w:val="00AA4D05"/>
    <w:rsid w:val="00AA537E"/>
    <w:rsid w:val="00AA5438"/>
    <w:rsid w:val="00AA54BF"/>
    <w:rsid w:val="00AA5A8E"/>
    <w:rsid w:val="00AA5E8D"/>
    <w:rsid w:val="00AA68EF"/>
    <w:rsid w:val="00AA6D74"/>
    <w:rsid w:val="00AA7A2B"/>
    <w:rsid w:val="00AA7BF6"/>
    <w:rsid w:val="00AA7F50"/>
    <w:rsid w:val="00AB0131"/>
    <w:rsid w:val="00AB032A"/>
    <w:rsid w:val="00AB09A1"/>
    <w:rsid w:val="00AB0E31"/>
    <w:rsid w:val="00AB0EA3"/>
    <w:rsid w:val="00AB1144"/>
    <w:rsid w:val="00AB15A2"/>
    <w:rsid w:val="00AB16A9"/>
    <w:rsid w:val="00AB171A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452"/>
    <w:rsid w:val="00AB251E"/>
    <w:rsid w:val="00AB25E0"/>
    <w:rsid w:val="00AB2674"/>
    <w:rsid w:val="00AB28C6"/>
    <w:rsid w:val="00AB298D"/>
    <w:rsid w:val="00AB29C1"/>
    <w:rsid w:val="00AB2A93"/>
    <w:rsid w:val="00AB2CC5"/>
    <w:rsid w:val="00AB2E1A"/>
    <w:rsid w:val="00AB36C4"/>
    <w:rsid w:val="00AB3748"/>
    <w:rsid w:val="00AB385F"/>
    <w:rsid w:val="00AB3F5F"/>
    <w:rsid w:val="00AB4627"/>
    <w:rsid w:val="00AB4712"/>
    <w:rsid w:val="00AB4F9E"/>
    <w:rsid w:val="00AB4FF0"/>
    <w:rsid w:val="00AB5059"/>
    <w:rsid w:val="00AB5632"/>
    <w:rsid w:val="00AB56EB"/>
    <w:rsid w:val="00AB596B"/>
    <w:rsid w:val="00AB5AD6"/>
    <w:rsid w:val="00AB5B6D"/>
    <w:rsid w:val="00AB5D8A"/>
    <w:rsid w:val="00AB628B"/>
    <w:rsid w:val="00AB6550"/>
    <w:rsid w:val="00AB68D7"/>
    <w:rsid w:val="00AB6951"/>
    <w:rsid w:val="00AB6983"/>
    <w:rsid w:val="00AB6A4D"/>
    <w:rsid w:val="00AB6A61"/>
    <w:rsid w:val="00AB6A94"/>
    <w:rsid w:val="00AB6CF3"/>
    <w:rsid w:val="00AB72BA"/>
    <w:rsid w:val="00AB72F5"/>
    <w:rsid w:val="00AB75D2"/>
    <w:rsid w:val="00AB7D3A"/>
    <w:rsid w:val="00AB7E47"/>
    <w:rsid w:val="00AC0083"/>
    <w:rsid w:val="00AC00D0"/>
    <w:rsid w:val="00AC02F9"/>
    <w:rsid w:val="00AC05E5"/>
    <w:rsid w:val="00AC0947"/>
    <w:rsid w:val="00AC0A28"/>
    <w:rsid w:val="00AC0D83"/>
    <w:rsid w:val="00AC0E1B"/>
    <w:rsid w:val="00AC0EF1"/>
    <w:rsid w:val="00AC0F69"/>
    <w:rsid w:val="00AC11FC"/>
    <w:rsid w:val="00AC1CB5"/>
    <w:rsid w:val="00AC1EBC"/>
    <w:rsid w:val="00AC2832"/>
    <w:rsid w:val="00AC2908"/>
    <w:rsid w:val="00AC2D72"/>
    <w:rsid w:val="00AC30C7"/>
    <w:rsid w:val="00AC3232"/>
    <w:rsid w:val="00AC337A"/>
    <w:rsid w:val="00AC3908"/>
    <w:rsid w:val="00AC39A5"/>
    <w:rsid w:val="00AC3B3A"/>
    <w:rsid w:val="00AC3DA1"/>
    <w:rsid w:val="00AC4360"/>
    <w:rsid w:val="00AC43FD"/>
    <w:rsid w:val="00AC4556"/>
    <w:rsid w:val="00AC4736"/>
    <w:rsid w:val="00AC47D4"/>
    <w:rsid w:val="00AC4AAE"/>
    <w:rsid w:val="00AC4DE1"/>
    <w:rsid w:val="00AC4DFA"/>
    <w:rsid w:val="00AC4E24"/>
    <w:rsid w:val="00AC4E27"/>
    <w:rsid w:val="00AC5303"/>
    <w:rsid w:val="00AC53B4"/>
    <w:rsid w:val="00AC584B"/>
    <w:rsid w:val="00AC5E40"/>
    <w:rsid w:val="00AC5E56"/>
    <w:rsid w:val="00AC6942"/>
    <w:rsid w:val="00AC6FE9"/>
    <w:rsid w:val="00AC71F7"/>
    <w:rsid w:val="00AC7245"/>
    <w:rsid w:val="00AC7680"/>
    <w:rsid w:val="00AC7728"/>
    <w:rsid w:val="00AC78E5"/>
    <w:rsid w:val="00AC79BB"/>
    <w:rsid w:val="00AC7AF6"/>
    <w:rsid w:val="00AD0863"/>
    <w:rsid w:val="00AD0ED8"/>
    <w:rsid w:val="00AD1016"/>
    <w:rsid w:val="00AD1625"/>
    <w:rsid w:val="00AD179B"/>
    <w:rsid w:val="00AD198C"/>
    <w:rsid w:val="00AD1ADF"/>
    <w:rsid w:val="00AD1AFD"/>
    <w:rsid w:val="00AD1B01"/>
    <w:rsid w:val="00AD1B97"/>
    <w:rsid w:val="00AD2EF6"/>
    <w:rsid w:val="00AD31FB"/>
    <w:rsid w:val="00AD350D"/>
    <w:rsid w:val="00AD3646"/>
    <w:rsid w:val="00AD368A"/>
    <w:rsid w:val="00AD3849"/>
    <w:rsid w:val="00AD3D72"/>
    <w:rsid w:val="00AD40B1"/>
    <w:rsid w:val="00AD45E7"/>
    <w:rsid w:val="00AD4654"/>
    <w:rsid w:val="00AD4C5C"/>
    <w:rsid w:val="00AD4E64"/>
    <w:rsid w:val="00AD5392"/>
    <w:rsid w:val="00AD53C7"/>
    <w:rsid w:val="00AD5993"/>
    <w:rsid w:val="00AD5D55"/>
    <w:rsid w:val="00AD5DCD"/>
    <w:rsid w:val="00AD5EB1"/>
    <w:rsid w:val="00AD6099"/>
    <w:rsid w:val="00AD6226"/>
    <w:rsid w:val="00AD637B"/>
    <w:rsid w:val="00AD6466"/>
    <w:rsid w:val="00AD6546"/>
    <w:rsid w:val="00AD65A4"/>
    <w:rsid w:val="00AD6F16"/>
    <w:rsid w:val="00AD7170"/>
    <w:rsid w:val="00AD71F1"/>
    <w:rsid w:val="00AD74DE"/>
    <w:rsid w:val="00AD7824"/>
    <w:rsid w:val="00AD7954"/>
    <w:rsid w:val="00AE0146"/>
    <w:rsid w:val="00AE09D1"/>
    <w:rsid w:val="00AE0A8D"/>
    <w:rsid w:val="00AE0BB2"/>
    <w:rsid w:val="00AE10C2"/>
    <w:rsid w:val="00AE10FA"/>
    <w:rsid w:val="00AE16F3"/>
    <w:rsid w:val="00AE172B"/>
    <w:rsid w:val="00AE1BDA"/>
    <w:rsid w:val="00AE1C72"/>
    <w:rsid w:val="00AE239E"/>
    <w:rsid w:val="00AE26F0"/>
    <w:rsid w:val="00AE27E3"/>
    <w:rsid w:val="00AE2AFB"/>
    <w:rsid w:val="00AE2CCA"/>
    <w:rsid w:val="00AE2F46"/>
    <w:rsid w:val="00AE339D"/>
    <w:rsid w:val="00AE3523"/>
    <w:rsid w:val="00AE3562"/>
    <w:rsid w:val="00AE358B"/>
    <w:rsid w:val="00AE3607"/>
    <w:rsid w:val="00AE36E6"/>
    <w:rsid w:val="00AE3A25"/>
    <w:rsid w:val="00AE3AE8"/>
    <w:rsid w:val="00AE472E"/>
    <w:rsid w:val="00AE49A2"/>
    <w:rsid w:val="00AE4C2F"/>
    <w:rsid w:val="00AE4E18"/>
    <w:rsid w:val="00AE5022"/>
    <w:rsid w:val="00AE5098"/>
    <w:rsid w:val="00AE53DE"/>
    <w:rsid w:val="00AE5A47"/>
    <w:rsid w:val="00AE5F35"/>
    <w:rsid w:val="00AE6432"/>
    <w:rsid w:val="00AE652F"/>
    <w:rsid w:val="00AE68BF"/>
    <w:rsid w:val="00AE6ABC"/>
    <w:rsid w:val="00AE6AEE"/>
    <w:rsid w:val="00AE6DD6"/>
    <w:rsid w:val="00AE7333"/>
    <w:rsid w:val="00AE73E0"/>
    <w:rsid w:val="00AE784D"/>
    <w:rsid w:val="00AE7F0C"/>
    <w:rsid w:val="00AE7F23"/>
    <w:rsid w:val="00AF0224"/>
    <w:rsid w:val="00AF03C9"/>
    <w:rsid w:val="00AF07C4"/>
    <w:rsid w:val="00AF08E8"/>
    <w:rsid w:val="00AF0C94"/>
    <w:rsid w:val="00AF0CE8"/>
    <w:rsid w:val="00AF0D6E"/>
    <w:rsid w:val="00AF0E7D"/>
    <w:rsid w:val="00AF1134"/>
    <w:rsid w:val="00AF16BC"/>
    <w:rsid w:val="00AF1CFE"/>
    <w:rsid w:val="00AF1DF1"/>
    <w:rsid w:val="00AF21EA"/>
    <w:rsid w:val="00AF2504"/>
    <w:rsid w:val="00AF25F2"/>
    <w:rsid w:val="00AF2E0C"/>
    <w:rsid w:val="00AF31DF"/>
    <w:rsid w:val="00AF3458"/>
    <w:rsid w:val="00AF35C4"/>
    <w:rsid w:val="00AF37BC"/>
    <w:rsid w:val="00AF37C9"/>
    <w:rsid w:val="00AF384D"/>
    <w:rsid w:val="00AF4162"/>
    <w:rsid w:val="00AF443F"/>
    <w:rsid w:val="00AF4473"/>
    <w:rsid w:val="00AF453C"/>
    <w:rsid w:val="00AF45CB"/>
    <w:rsid w:val="00AF486D"/>
    <w:rsid w:val="00AF4ED1"/>
    <w:rsid w:val="00AF4FC6"/>
    <w:rsid w:val="00AF553C"/>
    <w:rsid w:val="00AF570C"/>
    <w:rsid w:val="00AF5895"/>
    <w:rsid w:val="00AF58D2"/>
    <w:rsid w:val="00AF5A41"/>
    <w:rsid w:val="00AF5AE5"/>
    <w:rsid w:val="00AF5DE7"/>
    <w:rsid w:val="00AF601A"/>
    <w:rsid w:val="00AF6121"/>
    <w:rsid w:val="00AF6A5C"/>
    <w:rsid w:val="00AF6AC5"/>
    <w:rsid w:val="00AF6BFA"/>
    <w:rsid w:val="00AF6F54"/>
    <w:rsid w:val="00AF7350"/>
    <w:rsid w:val="00AF7436"/>
    <w:rsid w:val="00AF76C8"/>
    <w:rsid w:val="00AF7999"/>
    <w:rsid w:val="00AF7D75"/>
    <w:rsid w:val="00AF7E7D"/>
    <w:rsid w:val="00AF7E93"/>
    <w:rsid w:val="00AF7F06"/>
    <w:rsid w:val="00AF7FA1"/>
    <w:rsid w:val="00B001B0"/>
    <w:rsid w:val="00B00529"/>
    <w:rsid w:val="00B005AA"/>
    <w:rsid w:val="00B0060D"/>
    <w:rsid w:val="00B0090C"/>
    <w:rsid w:val="00B00AEA"/>
    <w:rsid w:val="00B00BAE"/>
    <w:rsid w:val="00B00E42"/>
    <w:rsid w:val="00B0116B"/>
    <w:rsid w:val="00B01882"/>
    <w:rsid w:val="00B01A17"/>
    <w:rsid w:val="00B02094"/>
    <w:rsid w:val="00B0212E"/>
    <w:rsid w:val="00B024B3"/>
    <w:rsid w:val="00B025F5"/>
    <w:rsid w:val="00B02664"/>
    <w:rsid w:val="00B02BDA"/>
    <w:rsid w:val="00B02FE5"/>
    <w:rsid w:val="00B03028"/>
    <w:rsid w:val="00B038F8"/>
    <w:rsid w:val="00B03B57"/>
    <w:rsid w:val="00B03C46"/>
    <w:rsid w:val="00B041E1"/>
    <w:rsid w:val="00B04461"/>
    <w:rsid w:val="00B04750"/>
    <w:rsid w:val="00B04BA5"/>
    <w:rsid w:val="00B04C59"/>
    <w:rsid w:val="00B04CC4"/>
    <w:rsid w:val="00B04F13"/>
    <w:rsid w:val="00B04F80"/>
    <w:rsid w:val="00B0534C"/>
    <w:rsid w:val="00B05813"/>
    <w:rsid w:val="00B05D93"/>
    <w:rsid w:val="00B05F12"/>
    <w:rsid w:val="00B06922"/>
    <w:rsid w:val="00B069DA"/>
    <w:rsid w:val="00B06AB4"/>
    <w:rsid w:val="00B06B00"/>
    <w:rsid w:val="00B06F5B"/>
    <w:rsid w:val="00B07114"/>
    <w:rsid w:val="00B075C4"/>
    <w:rsid w:val="00B07665"/>
    <w:rsid w:val="00B079A8"/>
    <w:rsid w:val="00B07E00"/>
    <w:rsid w:val="00B104AA"/>
    <w:rsid w:val="00B105C7"/>
    <w:rsid w:val="00B1086A"/>
    <w:rsid w:val="00B10881"/>
    <w:rsid w:val="00B109F1"/>
    <w:rsid w:val="00B10ABC"/>
    <w:rsid w:val="00B10B4F"/>
    <w:rsid w:val="00B10C2D"/>
    <w:rsid w:val="00B10CA9"/>
    <w:rsid w:val="00B110EA"/>
    <w:rsid w:val="00B111BE"/>
    <w:rsid w:val="00B113AB"/>
    <w:rsid w:val="00B11788"/>
    <w:rsid w:val="00B11931"/>
    <w:rsid w:val="00B11C75"/>
    <w:rsid w:val="00B121CA"/>
    <w:rsid w:val="00B123BF"/>
    <w:rsid w:val="00B12871"/>
    <w:rsid w:val="00B12911"/>
    <w:rsid w:val="00B12BE6"/>
    <w:rsid w:val="00B1325B"/>
    <w:rsid w:val="00B13292"/>
    <w:rsid w:val="00B133A8"/>
    <w:rsid w:val="00B1350A"/>
    <w:rsid w:val="00B136A1"/>
    <w:rsid w:val="00B13BB5"/>
    <w:rsid w:val="00B142A7"/>
    <w:rsid w:val="00B14601"/>
    <w:rsid w:val="00B148E8"/>
    <w:rsid w:val="00B14A1B"/>
    <w:rsid w:val="00B14DFC"/>
    <w:rsid w:val="00B14F22"/>
    <w:rsid w:val="00B15455"/>
    <w:rsid w:val="00B154EF"/>
    <w:rsid w:val="00B15660"/>
    <w:rsid w:val="00B157F2"/>
    <w:rsid w:val="00B16340"/>
    <w:rsid w:val="00B16DA2"/>
    <w:rsid w:val="00B16E62"/>
    <w:rsid w:val="00B17076"/>
    <w:rsid w:val="00B17104"/>
    <w:rsid w:val="00B1776D"/>
    <w:rsid w:val="00B201C0"/>
    <w:rsid w:val="00B202C3"/>
    <w:rsid w:val="00B2032D"/>
    <w:rsid w:val="00B2077F"/>
    <w:rsid w:val="00B20D96"/>
    <w:rsid w:val="00B21503"/>
    <w:rsid w:val="00B21B49"/>
    <w:rsid w:val="00B21DCC"/>
    <w:rsid w:val="00B21F3A"/>
    <w:rsid w:val="00B21F8E"/>
    <w:rsid w:val="00B2298F"/>
    <w:rsid w:val="00B22CA8"/>
    <w:rsid w:val="00B22E16"/>
    <w:rsid w:val="00B231B1"/>
    <w:rsid w:val="00B23560"/>
    <w:rsid w:val="00B2372D"/>
    <w:rsid w:val="00B23791"/>
    <w:rsid w:val="00B244BB"/>
    <w:rsid w:val="00B24BE7"/>
    <w:rsid w:val="00B24F7C"/>
    <w:rsid w:val="00B25392"/>
    <w:rsid w:val="00B253AA"/>
    <w:rsid w:val="00B25475"/>
    <w:rsid w:val="00B25D1E"/>
    <w:rsid w:val="00B25E1D"/>
    <w:rsid w:val="00B25E2F"/>
    <w:rsid w:val="00B25EBA"/>
    <w:rsid w:val="00B2604F"/>
    <w:rsid w:val="00B2642B"/>
    <w:rsid w:val="00B269A4"/>
    <w:rsid w:val="00B26E8F"/>
    <w:rsid w:val="00B2761B"/>
    <w:rsid w:val="00B27A61"/>
    <w:rsid w:val="00B27D45"/>
    <w:rsid w:val="00B30177"/>
    <w:rsid w:val="00B30324"/>
    <w:rsid w:val="00B304B1"/>
    <w:rsid w:val="00B305DF"/>
    <w:rsid w:val="00B308B4"/>
    <w:rsid w:val="00B30C86"/>
    <w:rsid w:val="00B30D53"/>
    <w:rsid w:val="00B30EA0"/>
    <w:rsid w:val="00B316BB"/>
    <w:rsid w:val="00B316FB"/>
    <w:rsid w:val="00B31A5D"/>
    <w:rsid w:val="00B31B48"/>
    <w:rsid w:val="00B32799"/>
    <w:rsid w:val="00B32E49"/>
    <w:rsid w:val="00B333BB"/>
    <w:rsid w:val="00B33CBC"/>
    <w:rsid w:val="00B34260"/>
    <w:rsid w:val="00B342B4"/>
    <w:rsid w:val="00B34977"/>
    <w:rsid w:val="00B34CC0"/>
    <w:rsid w:val="00B34EB5"/>
    <w:rsid w:val="00B35D9B"/>
    <w:rsid w:val="00B361A1"/>
    <w:rsid w:val="00B362CB"/>
    <w:rsid w:val="00B36611"/>
    <w:rsid w:val="00B36741"/>
    <w:rsid w:val="00B36B53"/>
    <w:rsid w:val="00B3711D"/>
    <w:rsid w:val="00B37459"/>
    <w:rsid w:val="00B37BE2"/>
    <w:rsid w:val="00B37E08"/>
    <w:rsid w:val="00B37E5D"/>
    <w:rsid w:val="00B402F9"/>
    <w:rsid w:val="00B40465"/>
    <w:rsid w:val="00B407CC"/>
    <w:rsid w:val="00B40E8F"/>
    <w:rsid w:val="00B40FC4"/>
    <w:rsid w:val="00B4123B"/>
    <w:rsid w:val="00B41313"/>
    <w:rsid w:val="00B4171C"/>
    <w:rsid w:val="00B420C1"/>
    <w:rsid w:val="00B422AC"/>
    <w:rsid w:val="00B422CA"/>
    <w:rsid w:val="00B432D1"/>
    <w:rsid w:val="00B43372"/>
    <w:rsid w:val="00B4394A"/>
    <w:rsid w:val="00B43A62"/>
    <w:rsid w:val="00B43D33"/>
    <w:rsid w:val="00B4444C"/>
    <w:rsid w:val="00B4463C"/>
    <w:rsid w:val="00B448C8"/>
    <w:rsid w:val="00B449ED"/>
    <w:rsid w:val="00B44CD7"/>
    <w:rsid w:val="00B44F02"/>
    <w:rsid w:val="00B44FD5"/>
    <w:rsid w:val="00B453D2"/>
    <w:rsid w:val="00B45625"/>
    <w:rsid w:val="00B45A41"/>
    <w:rsid w:val="00B45A9A"/>
    <w:rsid w:val="00B45AD9"/>
    <w:rsid w:val="00B464DF"/>
    <w:rsid w:val="00B46B95"/>
    <w:rsid w:val="00B46DAB"/>
    <w:rsid w:val="00B46DD4"/>
    <w:rsid w:val="00B46FFA"/>
    <w:rsid w:val="00B478E7"/>
    <w:rsid w:val="00B47AB3"/>
    <w:rsid w:val="00B47AEC"/>
    <w:rsid w:val="00B47C89"/>
    <w:rsid w:val="00B5050B"/>
    <w:rsid w:val="00B508AA"/>
    <w:rsid w:val="00B50A11"/>
    <w:rsid w:val="00B50CEB"/>
    <w:rsid w:val="00B511E9"/>
    <w:rsid w:val="00B5184B"/>
    <w:rsid w:val="00B51AE0"/>
    <w:rsid w:val="00B51E88"/>
    <w:rsid w:val="00B5261A"/>
    <w:rsid w:val="00B5293F"/>
    <w:rsid w:val="00B52ACC"/>
    <w:rsid w:val="00B53112"/>
    <w:rsid w:val="00B532BC"/>
    <w:rsid w:val="00B5342A"/>
    <w:rsid w:val="00B539B9"/>
    <w:rsid w:val="00B54199"/>
    <w:rsid w:val="00B5475A"/>
    <w:rsid w:val="00B54D6F"/>
    <w:rsid w:val="00B5523C"/>
    <w:rsid w:val="00B55A4B"/>
    <w:rsid w:val="00B55D45"/>
    <w:rsid w:val="00B55EDE"/>
    <w:rsid w:val="00B55F89"/>
    <w:rsid w:val="00B56149"/>
    <w:rsid w:val="00B56607"/>
    <w:rsid w:val="00B568DE"/>
    <w:rsid w:val="00B57027"/>
    <w:rsid w:val="00B5702E"/>
    <w:rsid w:val="00B571E9"/>
    <w:rsid w:val="00B576B8"/>
    <w:rsid w:val="00B578C3"/>
    <w:rsid w:val="00B57D89"/>
    <w:rsid w:val="00B57F9D"/>
    <w:rsid w:val="00B60035"/>
    <w:rsid w:val="00B606A4"/>
    <w:rsid w:val="00B606C3"/>
    <w:rsid w:val="00B615A5"/>
    <w:rsid w:val="00B615A9"/>
    <w:rsid w:val="00B6167A"/>
    <w:rsid w:val="00B61B92"/>
    <w:rsid w:val="00B61E1D"/>
    <w:rsid w:val="00B624AA"/>
    <w:rsid w:val="00B625BA"/>
    <w:rsid w:val="00B62CB8"/>
    <w:rsid w:val="00B62DA0"/>
    <w:rsid w:val="00B63363"/>
    <w:rsid w:val="00B63394"/>
    <w:rsid w:val="00B636A5"/>
    <w:rsid w:val="00B63B23"/>
    <w:rsid w:val="00B642B5"/>
    <w:rsid w:val="00B64534"/>
    <w:rsid w:val="00B648F9"/>
    <w:rsid w:val="00B64A7B"/>
    <w:rsid w:val="00B64BEF"/>
    <w:rsid w:val="00B64C36"/>
    <w:rsid w:val="00B64D26"/>
    <w:rsid w:val="00B64D71"/>
    <w:rsid w:val="00B6503A"/>
    <w:rsid w:val="00B65AA7"/>
    <w:rsid w:val="00B65B54"/>
    <w:rsid w:val="00B65D93"/>
    <w:rsid w:val="00B66075"/>
    <w:rsid w:val="00B660C2"/>
    <w:rsid w:val="00B662DD"/>
    <w:rsid w:val="00B66D35"/>
    <w:rsid w:val="00B66E29"/>
    <w:rsid w:val="00B66E6A"/>
    <w:rsid w:val="00B6771B"/>
    <w:rsid w:val="00B677A9"/>
    <w:rsid w:val="00B67811"/>
    <w:rsid w:val="00B67865"/>
    <w:rsid w:val="00B67E4D"/>
    <w:rsid w:val="00B67F7B"/>
    <w:rsid w:val="00B70297"/>
    <w:rsid w:val="00B70431"/>
    <w:rsid w:val="00B704A8"/>
    <w:rsid w:val="00B704B4"/>
    <w:rsid w:val="00B70768"/>
    <w:rsid w:val="00B71180"/>
    <w:rsid w:val="00B71240"/>
    <w:rsid w:val="00B715EC"/>
    <w:rsid w:val="00B71D2E"/>
    <w:rsid w:val="00B720A6"/>
    <w:rsid w:val="00B720C1"/>
    <w:rsid w:val="00B7277E"/>
    <w:rsid w:val="00B72A11"/>
    <w:rsid w:val="00B72EC5"/>
    <w:rsid w:val="00B72FEB"/>
    <w:rsid w:val="00B734A9"/>
    <w:rsid w:val="00B735C7"/>
    <w:rsid w:val="00B73716"/>
    <w:rsid w:val="00B739FF"/>
    <w:rsid w:val="00B73EC7"/>
    <w:rsid w:val="00B73FC6"/>
    <w:rsid w:val="00B74286"/>
    <w:rsid w:val="00B74579"/>
    <w:rsid w:val="00B74A18"/>
    <w:rsid w:val="00B74C75"/>
    <w:rsid w:val="00B74DBA"/>
    <w:rsid w:val="00B74DC5"/>
    <w:rsid w:val="00B7571A"/>
    <w:rsid w:val="00B75A88"/>
    <w:rsid w:val="00B75DB1"/>
    <w:rsid w:val="00B75F32"/>
    <w:rsid w:val="00B7601E"/>
    <w:rsid w:val="00B761F9"/>
    <w:rsid w:val="00B762DA"/>
    <w:rsid w:val="00B76847"/>
    <w:rsid w:val="00B76CD5"/>
    <w:rsid w:val="00B76E3C"/>
    <w:rsid w:val="00B7728C"/>
    <w:rsid w:val="00B77378"/>
    <w:rsid w:val="00B77592"/>
    <w:rsid w:val="00B77D8F"/>
    <w:rsid w:val="00B8047A"/>
    <w:rsid w:val="00B80813"/>
    <w:rsid w:val="00B80967"/>
    <w:rsid w:val="00B809E4"/>
    <w:rsid w:val="00B80B67"/>
    <w:rsid w:val="00B80C8E"/>
    <w:rsid w:val="00B811C8"/>
    <w:rsid w:val="00B81257"/>
    <w:rsid w:val="00B81398"/>
    <w:rsid w:val="00B81467"/>
    <w:rsid w:val="00B81B80"/>
    <w:rsid w:val="00B81E00"/>
    <w:rsid w:val="00B821A1"/>
    <w:rsid w:val="00B82635"/>
    <w:rsid w:val="00B826C6"/>
    <w:rsid w:val="00B8284F"/>
    <w:rsid w:val="00B8293F"/>
    <w:rsid w:val="00B82FDC"/>
    <w:rsid w:val="00B83305"/>
    <w:rsid w:val="00B836CC"/>
    <w:rsid w:val="00B83D10"/>
    <w:rsid w:val="00B83E95"/>
    <w:rsid w:val="00B83F5C"/>
    <w:rsid w:val="00B83F7C"/>
    <w:rsid w:val="00B840E0"/>
    <w:rsid w:val="00B841E8"/>
    <w:rsid w:val="00B84230"/>
    <w:rsid w:val="00B84291"/>
    <w:rsid w:val="00B845F4"/>
    <w:rsid w:val="00B84E93"/>
    <w:rsid w:val="00B85272"/>
    <w:rsid w:val="00B86611"/>
    <w:rsid w:val="00B86670"/>
    <w:rsid w:val="00B868F6"/>
    <w:rsid w:val="00B8693B"/>
    <w:rsid w:val="00B86E1A"/>
    <w:rsid w:val="00B86E78"/>
    <w:rsid w:val="00B873A9"/>
    <w:rsid w:val="00B8786B"/>
    <w:rsid w:val="00B87EC1"/>
    <w:rsid w:val="00B9007B"/>
    <w:rsid w:val="00B900E2"/>
    <w:rsid w:val="00B90E41"/>
    <w:rsid w:val="00B9149C"/>
    <w:rsid w:val="00B9150C"/>
    <w:rsid w:val="00B91C02"/>
    <w:rsid w:val="00B91FEC"/>
    <w:rsid w:val="00B9213A"/>
    <w:rsid w:val="00B92168"/>
    <w:rsid w:val="00B92381"/>
    <w:rsid w:val="00B92887"/>
    <w:rsid w:val="00B92AAD"/>
    <w:rsid w:val="00B92BE8"/>
    <w:rsid w:val="00B92CDF"/>
    <w:rsid w:val="00B92F0D"/>
    <w:rsid w:val="00B93181"/>
    <w:rsid w:val="00B93393"/>
    <w:rsid w:val="00B93736"/>
    <w:rsid w:val="00B93AAB"/>
    <w:rsid w:val="00B94B36"/>
    <w:rsid w:val="00B94CE7"/>
    <w:rsid w:val="00B94D56"/>
    <w:rsid w:val="00B94F30"/>
    <w:rsid w:val="00B95A90"/>
    <w:rsid w:val="00B95C71"/>
    <w:rsid w:val="00B95E97"/>
    <w:rsid w:val="00B95EA5"/>
    <w:rsid w:val="00B96400"/>
    <w:rsid w:val="00B9681D"/>
    <w:rsid w:val="00B969E9"/>
    <w:rsid w:val="00B96B84"/>
    <w:rsid w:val="00B971C7"/>
    <w:rsid w:val="00B97494"/>
    <w:rsid w:val="00B97A62"/>
    <w:rsid w:val="00B97B6E"/>
    <w:rsid w:val="00B97FED"/>
    <w:rsid w:val="00BA0196"/>
    <w:rsid w:val="00BA04E1"/>
    <w:rsid w:val="00BA0541"/>
    <w:rsid w:val="00BA05B9"/>
    <w:rsid w:val="00BA0851"/>
    <w:rsid w:val="00BA0948"/>
    <w:rsid w:val="00BA0DFE"/>
    <w:rsid w:val="00BA132F"/>
    <w:rsid w:val="00BA177C"/>
    <w:rsid w:val="00BA22C8"/>
    <w:rsid w:val="00BA234D"/>
    <w:rsid w:val="00BA2F69"/>
    <w:rsid w:val="00BA3244"/>
    <w:rsid w:val="00BA3359"/>
    <w:rsid w:val="00BA3499"/>
    <w:rsid w:val="00BA35A7"/>
    <w:rsid w:val="00BA3849"/>
    <w:rsid w:val="00BA3C75"/>
    <w:rsid w:val="00BA465B"/>
    <w:rsid w:val="00BA46F8"/>
    <w:rsid w:val="00BA474D"/>
    <w:rsid w:val="00BA4798"/>
    <w:rsid w:val="00BA4DA2"/>
    <w:rsid w:val="00BA518C"/>
    <w:rsid w:val="00BA531E"/>
    <w:rsid w:val="00BA5408"/>
    <w:rsid w:val="00BA5446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1"/>
    <w:rsid w:val="00BA7186"/>
    <w:rsid w:val="00BA72F3"/>
    <w:rsid w:val="00BA790D"/>
    <w:rsid w:val="00BA7AFB"/>
    <w:rsid w:val="00BB000F"/>
    <w:rsid w:val="00BB0035"/>
    <w:rsid w:val="00BB06BA"/>
    <w:rsid w:val="00BB0ED2"/>
    <w:rsid w:val="00BB0F20"/>
    <w:rsid w:val="00BB1086"/>
    <w:rsid w:val="00BB10E9"/>
    <w:rsid w:val="00BB1340"/>
    <w:rsid w:val="00BB169B"/>
    <w:rsid w:val="00BB174B"/>
    <w:rsid w:val="00BB1AD9"/>
    <w:rsid w:val="00BB1E5B"/>
    <w:rsid w:val="00BB23EC"/>
    <w:rsid w:val="00BB2413"/>
    <w:rsid w:val="00BB2784"/>
    <w:rsid w:val="00BB2A8A"/>
    <w:rsid w:val="00BB2E63"/>
    <w:rsid w:val="00BB2E6E"/>
    <w:rsid w:val="00BB2EB1"/>
    <w:rsid w:val="00BB31DF"/>
    <w:rsid w:val="00BB3294"/>
    <w:rsid w:val="00BB35C9"/>
    <w:rsid w:val="00BB378F"/>
    <w:rsid w:val="00BB3C67"/>
    <w:rsid w:val="00BB3C92"/>
    <w:rsid w:val="00BB4254"/>
    <w:rsid w:val="00BB4429"/>
    <w:rsid w:val="00BB4597"/>
    <w:rsid w:val="00BB503F"/>
    <w:rsid w:val="00BB5273"/>
    <w:rsid w:val="00BB5275"/>
    <w:rsid w:val="00BB52F4"/>
    <w:rsid w:val="00BB53EC"/>
    <w:rsid w:val="00BB5678"/>
    <w:rsid w:val="00BB567A"/>
    <w:rsid w:val="00BB568F"/>
    <w:rsid w:val="00BB57EF"/>
    <w:rsid w:val="00BB5C2D"/>
    <w:rsid w:val="00BB5E28"/>
    <w:rsid w:val="00BB61DF"/>
    <w:rsid w:val="00BB64E9"/>
    <w:rsid w:val="00BB6621"/>
    <w:rsid w:val="00BB6894"/>
    <w:rsid w:val="00BB69E0"/>
    <w:rsid w:val="00BB6D2F"/>
    <w:rsid w:val="00BB6E02"/>
    <w:rsid w:val="00BB7372"/>
    <w:rsid w:val="00BB7D5B"/>
    <w:rsid w:val="00BB7FEA"/>
    <w:rsid w:val="00BC01F7"/>
    <w:rsid w:val="00BC0945"/>
    <w:rsid w:val="00BC0BE3"/>
    <w:rsid w:val="00BC0D62"/>
    <w:rsid w:val="00BC0E1C"/>
    <w:rsid w:val="00BC0ECE"/>
    <w:rsid w:val="00BC1069"/>
    <w:rsid w:val="00BC10AA"/>
    <w:rsid w:val="00BC12A5"/>
    <w:rsid w:val="00BC12BC"/>
    <w:rsid w:val="00BC15D3"/>
    <w:rsid w:val="00BC1779"/>
    <w:rsid w:val="00BC18AC"/>
    <w:rsid w:val="00BC1978"/>
    <w:rsid w:val="00BC199C"/>
    <w:rsid w:val="00BC1D89"/>
    <w:rsid w:val="00BC23A9"/>
    <w:rsid w:val="00BC249E"/>
    <w:rsid w:val="00BC2A93"/>
    <w:rsid w:val="00BC2BE3"/>
    <w:rsid w:val="00BC2C35"/>
    <w:rsid w:val="00BC2DA6"/>
    <w:rsid w:val="00BC2F0C"/>
    <w:rsid w:val="00BC3D17"/>
    <w:rsid w:val="00BC420D"/>
    <w:rsid w:val="00BC4268"/>
    <w:rsid w:val="00BC43F1"/>
    <w:rsid w:val="00BC4E0B"/>
    <w:rsid w:val="00BC4EBB"/>
    <w:rsid w:val="00BC5561"/>
    <w:rsid w:val="00BC55A9"/>
    <w:rsid w:val="00BC5907"/>
    <w:rsid w:val="00BC590E"/>
    <w:rsid w:val="00BC5AA1"/>
    <w:rsid w:val="00BC5AC3"/>
    <w:rsid w:val="00BC5DDA"/>
    <w:rsid w:val="00BC5FCF"/>
    <w:rsid w:val="00BC6158"/>
    <w:rsid w:val="00BC6451"/>
    <w:rsid w:val="00BC64F9"/>
    <w:rsid w:val="00BC6940"/>
    <w:rsid w:val="00BC6C7A"/>
    <w:rsid w:val="00BC6D2A"/>
    <w:rsid w:val="00BC6D55"/>
    <w:rsid w:val="00BC6E16"/>
    <w:rsid w:val="00BC7540"/>
    <w:rsid w:val="00BC773E"/>
    <w:rsid w:val="00BC7B5E"/>
    <w:rsid w:val="00BC7F90"/>
    <w:rsid w:val="00BC7FA5"/>
    <w:rsid w:val="00BD0547"/>
    <w:rsid w:val="00BD0979"/>
    <w:rsid w:val="00BD0B05"/>
    <w:rsid w:val="00BD0E61"/>
    <w:rsid w:val="00BD0E72"/>
    <w:rsid w:val="00BD14E4"/>
    <w:rsid w:val="00BD1501"/>
    <w:rsid w:val="00BD1B3F"/>
    <w:rsid w:val="00BD27F0"/>
    <w:rsid w:val="00BD2A27"/>
    <w:rsid w:val="00BD2A5D"/>
    <w:rsid w:val="00BD2F2F"/>
    <w:rsid w:val="00BD363D"/>
    <w:rsid w:val="00BD39D1"/>
    <w:rsid w:val="00BD3A8B"/>
    <w:rsid w:val="00BD41DC"/>
    <w:rsid w:val="00BD4215"/>
    <w:rsid w:val="00BD460A"/>
    <w:rsid w:val="00BD4674"/>
    <w:rsid w:val="00BD47AD"/>
    <w:rsid w:val="00BD487D"/>
    <w:rsid w:val="00BD49BF"/>
    <w:rsid w:val="00BD5971"/>
    <w:rsid w:val="00BD5D8C"/>
    <w:rsid w:val="00BD5EE2"/>
    <w:rsid w:val="00BD6034"/>
    <w:rsid w:val="00BD60EE"/>
    <w:rsid w:val="00BD6213"/>
    <w:rsid w:val="00BD6771"/>
    <w:rsid w:val="00BD6AA5"/>
    <w:rsid w:val="00BD6DA8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7B9"/>
    <w:rsid w:val="00BE0900"/>
    <w:rsid w:val="00BE0DAA"/>
    <w:rsid w:val="00BE0F0A"/>
    <w:rsid w:val="00BE130C"/>
    <w:rsid w:val="00BE21F8"/>
    <w:rsid w:val="00BE2201"/>
    <w:rsid w:val="00BE24EF"/>
    <w:rsid w:val="00BE25B4"/>
    <w:rsid w:val="00BE281A"/>
    <w:rsid w:val="00BE2928"/>
    <w:rsid w:val="00BE292C"/>
    <w:rsid w:val="00BE299E"/>
    <w:rsid w:val="00BE2A8D"/>
    <w:rsid w:val="00BE3068"/>
    <w:rsid w:val="00BE317B"/>
    <w:rsid w:val="00BE323D"/>
    <w:rsid w:val="00BE34AB"/>
    <w:rsid w:val="00BE35F2"/>
    <w:rsid w:val="00BE366D"/>
    <w:rsid w:val="00BE3ED9"/>
    <w:rsid w:val="00BE4128"/>
    <w:rsid w:val="00BE42A7"/>
    <w:rsid w:val="00BE4520"/>
    <w:rsid w:val="00BE461C"/>
    <w:rsid w:val="00BE4855"/>
    <w:rsid w:val="00BE49A7"/>
    <w:rsid w:val="00BE4BC9"/>
    <w:rsid w:val="00BE4C8E"/>
    <w:rsid w:val="00BE5008"/>
    <w:rsid w:val="00BE5043"/>
    <w:rsid w:val="00BE6322"/>
    <w:rsid w:val="00BE6505"/>
    <w:rsid w:val="00BE67B5"/>
    <w:rsid w:val="00BE6F22"/>
    <w:rsid w:val="00BE73A9"/>
    <w:rsid w:val="00BF0190"/>
    <w:rsid w:val="00BF02C4"/>
    <w:rsid w:val="00BF036A"/>
    <w:rsid w:val="00BF0442"/>
    <w:rsid w:val="00BF049C"/>
    <w:rsid w:val="00BF05AC"/>
    <w:rsid w:val="00BF0686"/>
    <w:rsid w:val="00BF0C37"/>
    <w:rsid w:val="00BF0D61"/>
    <w:rsid w:val="00BF1027"/>
    <w:rsid w:val="00BF1466"/>
    <w:rsid w:val="00BF165E"/>
    <w:rsid w:val="00BF1A04"/>
    <w:rsid w:val="00BF1AA7"/>
    <w:rsid w:val="00BF1CCC"/>
    <w:rsid w:val="00BF1D48"/>
    <w:rsid w:val="00BF2047"/>
    <w:rsid w:val="00BF2080"/>
    <w:rsid w:val="00BF29F9"/>
    <w:rsid w:val="00BF2DE3"/>
    <w:rsid w:val="00BF38D2"/>
    <w:rsid w:val="00BF3CF5"/>
    <w:rsid w:val="00BF3CFA"/>
    <w:rsid w:val="00BF4433"/>
    <w:rsid w:val="00BF443F"/>
    <w:rsid w:val="00BF46FB"/>
    <w:rsid w:val="00BF4C81"/>
    <w:rsid w:val="00BF5333"/>
    <w:rsid w:val="00BF57DE"/>
    <w:rsid w:val="00BF5910"/>
    <w:rsid w:val="00BF5A36"/>
    <w:rsid w:val="00BF5C63"/>
    <w:rsid w:val="00BF5C7E"/>
    <w:rsid w:val="00BF5F11"/>
    <w:rsid w:val="00BF6205"/>
    <w:rsid w:val="00BF63E4"/>
    <w:rsid w:val="00BF655B"/>
    <w:rsid w:val="00BF66F7"/>
    <w:rsid w:val="00BF67BF"/>
    <w:rsid w:val="00BF6E39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968"/>
    <w:rsid w:val="00C01C32"/>
    <w:rsid w:val="00C01F44"/>
    <w:rsid w:val="00C02077"/>
    <w:rsid w:val="00C0214B"/>
    <w:rsid w:val="00C0268A"/>
    <w:rsid w:val="00C028DB"/>
    <w:rsid w:val="00C02B64"/>
    <w:rsid w:val="00C03D97"/>
    <w:rsid w:val="00C04916"/>
    <w:rsid w:val="00C04F15"/>
    <w:rsid w:val="00C05096"/>
    <w:rsid w:val="00C05194"/>
    <w:rsid w:val="00C0534C"/>
    <w:rsid w:val="00C054E3"/>
    <w:rsid w:val="00C05533"/>
    <w:rsid w:val="00C05581"/>
    <w:rsid w:val="00C05825"/>
    <w:rsid w:val="00C05912"/>
    <w:rsid w:val="00C05E2F"/>
    <w:rsid w:val="00C0618B"/>
    <w:rsid w:val="00C0627E"/>
    <w:rsid w:val="00C0634B"/>
    <w:rsid w:val="00C06828"/>
    <w:rsid w:val="00C06832"/>
    <w:rsid w:val="00C06D20"/>
    <w:rsid w:val="00C06DED"/>
    <w:rsid w:val="00C06FE6"/>
    <w:rsid w:val="00C07624"/>
    <w:rsid w:val="00C07725"/>
    <w:rsid w:val="00C0782F"/>
    <w:rsid w:val="00C07906"/>
    <w:rsid w:val="00C1038B"/>
    <w:rsid w:val="00C103D6"/>
    <w:rsid w:val="00C10A27"/>
    <w:rsid w:val="00C10FE1"/>
    <w:rsid w:val="00C1158C"/>
    <w:rsid w:val="00C12141"/>
    <w:rsid w:val="00C12357"/>
    <w:rsid w:val="00C1246E"/>
    <w:rsid w:val="00C13C1F"/>
    <w:rsid w:val="00C13F81"/>
    <w:rsid w:val="00C13F8D"/>
    <w:rsid w:val="00C1401D"/>
    <w:rsid w:val="00C14070"/>
    <w:rsid w:val="00C14423"/>
    <w:rsid w:val="00C14583"/>
    <w:rsid w:val="00C14780"/>
    <w:rsid w:val="00C148DC"/>
    <w:rsid w:val="00C152DD"/>
    <w:rsid w:val="00C153A8"/>
    <w:rsid w:val="00C15573"/>
    <w:rsid w:val="00C15709"/>
    <w:rsid w:val="00C1591F"/>
    <w:rsid w:val="00C1597A"/>
    <w:rsid w:val="00C1597D"/>
    <w:rsid w:val="00C15DEF"/>
    <w:rsid w:val="00C15E95"/>
    <w:rsid w:val="00C16374"/>
    <w:rsid w:val="00C164D8"/>
    <w:rsid w:val="00C16CBD"/>
    <w:rsid w:val="00C16ECA"/>
    <w:rsid w:val="00C16EE5"/>
    <w:rsid w:val="00C16EF9"/>
    <w:rsid w:val="00C170C9"/>
    <w:rsid w:val="00C17687"/>
    <w:rsid w:val="00C20199"/>
    <w:rsid w:val="00C20225"/>
    <w:rsid w:val="00C202C8"/>
    <w:rsid w:val="00C207EB"/>
    <w:rsid w:val="00C21292"/>
    <w:rsid w:val="00C214CB"/>
    <w:rsid w:val="00C21715"/>
    <w:rsid w:val="00C2191F"/>
    <w:rsid w:val="00C21B2E"/>
    <w:rsid w:val="00C21F77"/>
    <w:rsid w:val="00C222EC"/>
    <w:rsid w:val="00C22784"/>
    <w:rsid w:val="00C23385"/>
    <w:rsid w:val="00C23496"/>
    <w:rsid w:val="00C23BA8"/>
    <w:rsid w:val="00C247F5"/>
    <w:rsid w:val="00C249FC"/>
    <w:rsid w:val="00C24A07"/>
    <w:rsid w:val="00C24A19"/>
    <w:rsid w:val="00C2502C"/>
    <w:rsid w:val="00C25047"/>
    <w:rsid w:val="00C2514C"/>
    <w:rsid w:val="00C25383"/>
    <w:rsid w:val="00C2567D"/>
    <w:rsid w:val="00C2577B"/>
    <w:rsid w:val="00C25797"/>
    <w:rsid w:val="00C25EC0"/>
    <w:rsid w:val="00C25FB0"/>
    <w:rsid w:val="00C2612D"/>
    <w:rsid w:val="00C26191"/>
    <w:rsid w:val="00C26395"/>
    <w:rsid w:val="00C264BE"/>
    <w:rsid w:val="00C26587"/>
    <w:rsid w:val="00C26E6D"/>
    <w:rsid w:val="00C26E79"/>
    <w:rsid w:val="00C26FED"/>
    <w:rsid w:val="00C3001C"/>
    <w:rsid w:val="00C306EB"/>
    <w:rsid w:val="00C3077D"/>
    <w:rsid w:val="00C309BD"/>
    <w:rsid w:val="00C31044"/>
    <w:rsid w:val="00C31116"/>
    <w:rsid w:val="00C31AEF"/>
    <w:rsid w:val="00C31AF0"/>
    <w:rsid w:val="00C31D58"/>
    <w:rsid w:val="00C31F5D"/>
    <w:rsid w:val="00C32EB2"/>
    <w:rsid w:val="00C32FA9"/>
    <w:rsid w:val="00C339AC"/>
    <w:rsid w:val="00C3413C"/>
    <w:rsid w:val="00C34665"/>
    <w:rsid w:val="00C349F4"/>
    <w:rsid w:val="00C34B8E"/>
    <w:rsid w:val="00C34EDC"/>
    <w:rsid w:val="00C34EFE"/>
    <w:rsid w:val="00C34FC0"/>
    <w:rsid w:val="00C3527A"/>
    <w:rsid w:val="00C357E1"/>
    <w:rsid w:val="00C35A7D"/>
    <w:rsid w:val="00C36079"/>
    <w:rsid w:val="00C3622F"/>
    <w:rsid w:val="00C365A2"/>
    <w:rsid w:val="00C36675"/>
    <w:rsid w:val="00C37050"/>
    <w:rsid w:val="00C37AD9"/>
    <w:rsid w:val="00C406DC"/>
    <w:rsid w:val="00C407BC"/>
    <w:rsid w:val="00C408D3"/>
    <w:rsid w:val="00C40C8C"/>
    <w:rsid w:val="00C40F9E"/>
    <w:rsid w:val="00C41661"/>
    <w:rsid w:val="00C41DFA"/>
    <w:rsid w:val="00C422CE"/>
    <w:rsid w:val="00C427B5"/>
    <w:rsid w:val="00C4367D"/>
    <w:rsid w:val="00C43ADB"/>
    <w:rsid w:val="00C43B0C"/>
    <w:rsid w:val="00C43C61"/>
    <w:rsid w:val="00C43F60"/>
    <w:rsid w:val="00C44010"/>
    <w:rsid w:val="00C442E5"/>
    <w:rsid w:val="00C44424"/>
    <w:rsid w:val="00C44AD7"/>
    <w:rsid w:val="00C45295"/>
    <w:rsid w:val="00C455DB"/>
    <w:rsid w:val="00C4582C"/>
    <w:rsid w:val="00C458B7"/>
    <w:rsid w:val="00C45CDB"/>
    <w:rsid w:val="00C46094"/>
    <w:rsid w:val="00C46419"/>
    <w:rsid w:val="00C46500"/>
    <w:rsid w:val="00C4652A"/>
    <w:rsid w:val="00C4655E"/>
    <w:rsid w:val="00C465B9"/>
    <w:rsid w:val="00C4679F"/>
    <w:rsid w:val="00C46AC6"/>
    <w:rsid w:val="00C46B02"/>
    <w:rsid w:val="00C46CA7"/>
    <w:rsid w:val="00C46DC8"/>
    <w:rsid w:val="00C4711C"/>
    <w:rsid w:val="00C47221"/>
    <w:rsid w:val="00C47324"/>
    <w:rsid w:val="00C473BB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518"/>
    <w:rsid w:val="00C517A3"/>
    <w:rsid w:val="00C51A84"/>
    <w:rsid w:val="00C51C93"/>
    <w:rsid w:val="00C52A29"/>
    <w:rsid w:val="00C52C90"/>
    <w:rsid w:val="00C533D6"/>
    <w:rsid w:val="00C5364D"/>
    <w:rsid w:val="00C5379E"/>
    <w:rsid w:val="00C53891"/>
    <w:rsid w:val="00C53AFA"/>
    <w:rsid w:val="00C53B1A"/>
    <w:rsid w:val="00C54103"/>
    <w:rsid w:val="00C541EA"/>
    <w:rsid w:val="00C54330"/>
    <w:rsid w:val="00C545C8"/>
    <w:rsid w:val="00C546BB"/>
    <w:rsid w:val="00C5479F"/>
    <w:rsid w:val="00C54BC7"/>
    <w:rsid w:val="00C54C88"/>
    <w:rsid w:val="00C54E37"/>
    <w:rsid w:val="00C54E5C"/>
    <w:rsid w:val="00C5597C"/>
    <w:rsid w:val="00C559A8"/>
    <w:rsid w:val="00C55FE8"/>
    <w:rsid w:val="00C5610F"/>
    <w:rsid w:val="00C56428"/>
    <w:rsid w:val="00C56688"/>
    <w:rsid w:val="00C56D7D"/>
    <w:rsid w:val="00C56E7D"/>
    <w:rsid w:val="00C56EDB"/>
    <w:rsid w:val="00C57042"/>
    <w:rsid w:val="00C572DC"/>
    <w:rsid w:val="00C574D4"/>
    <w:rsid w:val="00C5781D"/>
    <w:rsid w:val="00C5782A"/>
    <w:rsid w:val="00C5782B"/>
    <w:rsid w:val="00C57DA1"/>
    <w:rsid w:val="00C60163"/>
    <w:rsid w:val="00C6032C"/>
    <w:rsid w:val="00C60B64"/>
    <w:rsid w:val="00C60FEB"/>
    <w:rsid w:val="00C6104D"/>
    <w:rsid w:val="00C6109D"/>
    <w:rsid w:val="00C6111B"/>
    <w:rsid w:val="00C6121A"/>
    <w:rsid w:val="00C61730"/>
    <w:rsid w:val="00C61BBD"/>
    <w:rsid w:val="00C61D4B"/>
    <w:rsid w:val="00C61DD4"/>
    <w:rsid w:val="00C622B1"/>
    <w:rsid w:val="00C6240E"/>
    <w:rsid w:val="00C62AC9"/>
    <w:rsid w:val="00C62B0B"/>
    <w:rsid w:val="00C63841"/>
    <w:rsid w:val="00C642BB"/>
    <w:rsid w:val="00C6441C"/>
    <w:rsid w:val="00C64649"/>
    <w:rsid w:val="00C64657"/>
    <w:rsid w:val="00C646D1"/>
    <w:rsid w:val="00C64B24"/>
    <w:rsid w:val="00C651A5"/>
    <w:rsid w:val="00C65235"/>
    <w:rsid w:val="00C65285"/>
    <w:rsid w:val="00C660BB"/>
    <w:rsid w:val="00C660F3"/>
    <w:rsid w:val="00C66191"/>
    <w:rsid w:val="00C66907"/>
    <w:rsid w:val="00C66955"/>
    <w:rsid w:val="00C669F7"/>
    <w:rsid w:val="00C67000"/>
    <w:rsid w:val="00C67252"/>
    <w:rsid w:val="00C67569"/>
    <w:rsid w:val="00C704E3"/>
    <w:rsid w:val="00C708C7"/>
    <w:rsid w:val="00C70C3E"/>
    <w:rsid w:val="00C70F51"/>
    <w:rsid w:val="00C71056"/>
    <w:rsid w:val="00C7123D"/>
    <w:rsid w:val="00C71380"/>
    <w:rsid w:val="00C714C9"/>
    <w:rsid w:val="00C71539"/>
    <w:rsid w:val="00C7172D"/>
    <w:rsid w:val="00C718F2"/>
    <w:rsid w:val="00C7193E"/>
    <w:rsid w:val="00C71EEB"/>
    <w:rsid w:val="00C72079"/>
    <w:rsid w:val="00C72280"/>
    <w:rsid w:val="00C72462"/>
    <w:rsid w:val="00C7298B"/>
    <w:rsid w:val="00C72A01"/>
    <w:rsid w:val="00C72C5C"/>
    <w:rsid w:val="00C72D1A"/>
    <w:rsid w:val="00C72E12"/>
    <w:rsid w:val="00C731E5"/>
    <w:rsid w:val="00C73390"/>
    <w:rsid w:val="00C734CF"/>
    <w:rsid w:val="00C73695"/>
    <w:rsid w:val="00C73BF0"/>
    <w:rsid w:val="00C73EA3"/>
    <w:rsid w:val="00C74189"/>
    <w:rsid w:val="00C741E1"/>
    <w:rsid w:val="00C74783"/>
    <w:rsid w:val="00C74F01"/>
    <w:rsid w:val="00C751C2"/>
    <w:rsid w:val="00C751EC"/>
    <w:rsid w:val="00C75A48"/>
    <w:rsid w:val="00C75F3E"/>
    <w:rsid w:val="00C761A9"/>
    <w:rsid w:val="00C7675F"/>
    <w:rsid w:val="00C76950"/>
    <w:rsid w:val="00C77BA9"/>
    <w:rsid w:val="00C800E5"/>
    <w:rsid w:val="00C804FA"/>
    <w:rsid w:val="00C80644"/>
    <w:rsid w:val="00C807A0"/>
    <w:rsid w:val="00C80850"/>
    <w:rsid w:val="00C80A4A"/>
    <w:rsid w:val="00C80C51"/>
    <w:rsid w:val="00C81236"/>
    <w:rsid w:val="00C81344"/>
    <w:rsid w:val="00C81847"/>
    <w:rsid w:val="00C818F3"/>
    <w:rsid w:val="00C824FF"/>
    <w:rsid w:val="00C82A85"/>
    <w:rsid w:val="00C83063"/>
    <w:rsid w:val="00C83365"/>
    <w:rsid w:val="00C838FA"/>
    <w:rsid w:val="00C83918"/>
    <w:rsid w:val="00C839AA"/>
    <w:rsid w:val="00C83E7C"/>
    <w:rsid w:val="00C84341"/>
    <w:rsid w:val="00C8497A"/>
    <w:rsid w:val="00C849A4"/>
    <w:rsid w:val="00C84D74"/>
    <w:rsid w:val="00C851EE"/>
    <w:rsid w:val="00C851F3"/>
    <w:rsid w:val="00C8571E"/>
    <w:rsid w:val="00C85CE8"/>
    <w:rsid w:val="00C86011"/>
    <w:rsid w:val="00C8608C"/>
    <w:rsid w:val="00C8645B"/>
    <w:rsid w:val="00C869F1"/>
    <w:rsid w:val="00C86CEE"/>
    <w:rsid w:val="00C8781F"/>
    <w:rsid w:val="00C902D4"/>
    <w:rsid w:val="00C90702"/>
    <w:rsid w:val="00C90723"/>
    <w:rsid w:val="00C90730"/>
    <w:rsid w:val="00C908D0"/>
    <w:rsid w:val="00C909A3"/>
    <w:rsid w:val="00C90B40"/>
    <w:rsid w:val="00C91191"/>
    <w:rsid w:val="00C911E8"/>
    <w:rsid w:val="00C912D7"/>
    <w:rsid w:val="00C91867"/>
    <w:rsid w:val="00C9198E"/>
    <w:rsid w:val="00C91C92"/>
    <w:rsid w:val="00C91F60"/>
    <w:rsid w:val="00C921FE"/>
    <w:rsid w:val="00C92480"/>
    <w:rsid w:val="00C925BC"/>
    <w:rsid w:val="00C92F24"/>
    <w:rsid w:val="00C9351B"/>
    <w:rsid w:val="00C93A42"/>
    <w:rsid w:val="00C93C5C"/>
    <w:rsid w:val="00C93C63"/>
    <w:rsid w:val="00C93DA2"/>
    <w:rsid w:val="00C949FD"/>
    <w:rsid w:val="00C94C05"/>
    <w:rsid w:val="00C951DB"/>
    <w:rsid w:val="00C953CD"/>
    <w:rsid w:val="00C95A4D"/>
    <w:rsid w:val="00C95B30"/>
    <w:rsid w:val="00C95C13"/>
    <w:rsid w:val="00C95C75"/>
    <w:rsid w:val="00C95CAF"/>
    <w:rsid w:val="00C95DF9"/>
    <w:rsid w:val="00C95E05"/>
    <w:rsid w:val="00C95F5E"/>
    <w:rsid w:val="00C965B2"/>
    <w:rsid w:val="00C9677D"/>
    <w:rsid w:val="00C96AE7"/>
    <w:rsid w:val="00C96CDF"/>
    <w:rsid w:val="00C96D85"/>
    <w:rsid w:val="00C9744F"/>
    <w:rsid w:val="00C975AA"/>
    <w:rsid w:val="00C97860"/>
    <w:rsid w:val="00C97A64"/>
    <w:rsid w:val="00C97D8B"/>
    <w:rsid w:val="00C97EA4"/>
    <w:rsid w:val="00C97EE7"/>
    <w:rsid w:val="00CA0824"/>
    <w:rsid w:val="00CA08A3"/>
    <w:rsid w:val="00CA08AF"/>
    <w:rsid w:val="00CA09FF"/>
    <w:rsid w:val="00CA0EBE"/>
    <w:rsid w:val="00CA0F75"/>
    <w:rsid w:val="00CA15B1"/>
    <w:rsid w:val="00CA166B"/>
    <w:rsid w:val="00CA177B"/>
    <w:rsid w:val="00CA1B1C"/>
    <w:rsid w:val="00CA24C1"/>
    <w:rsid w:val="00CA2809"/>
    <w:rsid w:val="00CA2EC5"/>
    <w:rsid w:val="00CA2F3E"/>
    <w:rsid w:val="00CA3448"/>
    <w:rsid w:val="00CA38FC"/>
    <w:rsid w:val="00CA3A7D"/>
    <w:rsid w:val="00CA3E84"/>
    <w:rsid w:val="00CA46CB"/>
    <w:rsid w:val="00CA4A35"/>
    <w:rsid w:val="00CA4B04"/>
    <w:rsid w:val="00CA4D48"/>
    <w:rsid w:val="00CA52EB"/>
    <w:rsid w:val="00CA539D"/>
    <w:rsid w:val="00CA55D7"/>
    <w:rsid w:val="00CA5A5A"/>
    <w:rsid w:val="00CA5B2E"/>
    <w:rsid w:val="00CA5E99"/>
    <w:rsid w:val="00CA61D8"/>
    <w:rsid w:val="00CA622F"/>
    <w:rsid w:val="00CA670A"/>
    <w:rsid w:val="00CA67B9"/>
    <w:rsid w:val="00CA69B3"/>
    <w:rsid w:val="00CA6A09"/>
    <w:rsid w:val="00CA7653"/>
    <w:rsid w:val="00CA7987"/>
    <w:rsid w:val="00CA7BF4"/>
    <w:rsid w:val="00CB0035"/>
    <w:rsid w:val="00CB0389"/>
    <w:rsid w:val="00CB089D"/>
    <w:rsid w:val="00CB0E83"/>
    <w:rsid w:val="00CB0F6A"/>
    <w:rsid w:val="00CB1019"/>
    <w:rsid w:val="00CB1BAA"/>
    <w:rsid w:val="00CB1CE0"/>
    <w:rsid w:val="00CB2166"/>
    <w:rsid w:val="00CB22A9"/>
    <w:rsid w:val="00CB2324"/>
    <w:rsid w:val="00CB2600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8EF"/>
    <w:rsid w:val="00CB59E8"/>
    <w:rsid w:val="00CB5D2C"/>
    <w:rsid w:val="00CB5EEB"/>
    <w:rsid w:val="00CB6001"/>
    <w:rsid w:val="00CB634D"/>
    <w:rsid w:val="00CB6649"/>
    <w:rsid w:val="00CB6757"/>
    <w:rsid w:val="00CB6985"/>
    <w:rsid w:val="00CB6DC3"/>
    <w:rsid w:val="00CB72F7"/>
    <w:rsid w:val="00CB760B"/>
    <w:rsid w:val="00CB7966"/>
    <w:rsid w:val="00CB7984"/>
    <w:rsid w:val="00CB7EEF"/>
    <w:rsid w:val="00CB7FBB"/>
    <w:rsid w:val="00CB7FC6"/>
    <w:rsid w:val="00CC05BE"/>
    <w:rsid w:val="00CC099C"/>
    <w:rsid w:val="00CC0FCC"/>
    <w:rsid w:val="00CC157B"/>
    <w:rsid w:val="00CC1590"/>
    <w:rsid w:val="00CC15C2"/>
    <w:rsid w:val="00CC18E0"/>
    <w:rsid w:val="00CC19D9"/>
    <w:rsid w:val="00CC1D41"/>
    <w:rsid w:val="00CC1D8A"/>
    <w:rsid w:val="00CC2269"/>
    <w:rsid w:val="00CC2558"/>
    <w:rsid w:val="00CC2BC4"/>
    <w:rsid w:val="00CC2C70"/>
    <w:rsid w:val="00CC34DF"/>
    <w:rsid w:val="00CC35C8"/>
    <w:rsid w:val="00CC3693"/>
    <w:rsid w:val="00CC3987"/>
    <w:rsid w:val="00CC4558"/>
    <w:rsid w:val="00CC462B"/>
    <w:rsid w:val="00CC51B7"/>
    <w:rsid w:val="00CC524A"/>
    <w:rsid w:val="00CC542A"/>
    <w:rsid w:val="00CC564D"/>
    <w:rsid w:val="00CC5CB4"/>
    <w:rsid w:val="00CC617A"/>
    <w:rsid w:val="00CC6248"/>
    <w:rsid w:val="00CC651E"/>
    <w:rsid w:val="00CC6682"/>
    <w:rsid w:val="00CC66CB"/>
    <w:rsid w:val="00CC69C7"/>
    <w:rsid w:val="00CC7043"/>
    <w:rsid w:val="00CC7053"/>
    <w:rsid w:val="00CC7228"/>
    <w:rsid w:val="00CC7E8F"/>
    <w:rsid w:val="00CD0135"/>
    <w:rsid w:val="00CD0159"/>
    <w:rsid w:val="00CD03A1"/>
    <w:rsid w:val="00CD084C"/>
    <w:rsid w:val="00CD0889"/>
    <w:rsid w:val="00CD09CC"/>
    <w:rsid w:val="00CD0DB7"/>
    <w:rsid w:val="00CD0E79"/>
    <w:rsid w:val="00CD11C5"/>
    <w:rsid w:val="00CD1281"/>
    <w:rsid w:val="00CD175D"/>
    <w:rsid w:val="00CD2432"/>
    <w:rsid w:val="00CD24F4"/>
    <w:rsid w:val="00CD2721"/>
    <w:rsid w:val="00CD283B"/>
    <w:rsid w:val="00CD2BBB"/>
    <w:rsid w:val="00CD3962"/>
    <w:rsid w:val="00CD3B86"/>
    <w:rsid w:val="00CD3F25"/>
    <w:rsid w:val="00CD4143"/>
    <w:rsid w:val="00CD4446"/>
    <w:rsid w:val="00CD468B"/>
    <w:rsid w:val="00CD4EEA"/>
    <w:rsid w:val="00CD4FAB"/>
    <w:rsid w:val="00CD4FE8"/>
    <w:rsid w:val="00CD505B"/>
    <w:rsid w:val="00CD5234"/>
    <w:rsid w:val="00CD53B6"/>
    <w:rsid w:val="00CD55FA"/>
    <w:rsid w:val="00CD573F"/>
    <w:rsid w:val="00CD57FC"/>
    <w:rsid w:val="00CD5FDA"/>
    <w:rsid w:val="00CD6411"/>
    <w:rsid w:val="00CD6491"/>
    <w:rsid w:val="00CD6647"/>
    <w:rsid w:val="00CD68A7"/>
    <w:rsid w:val="00CD6BA3"/>
    <w:rsid w:val="00CD719A"/>
    <w:rsid w:val="00CD71F2"/>
    <w:rsid w:val="00CD7304"/>
    <w:rsid w:val="00CD7B3D"/>
    <w:rsid w:val="00CE01B7"/>
    <w:rsid w:val="00CE0439"/>
    <w:rsid w:val="00CE0783"/>
    <w:rsid w:val="00CE0856"/>
    <w:rsid w:val="00CE0AF6"/>
    <w:rsid w:val="00CE0B28"/>
    <w:rsid w:val="00CE1001"/>
    <w:rsid w:val="00CE1839"/>
    <w:rsid w:val="00CE1AB2"/>
    <w:rsid w:val="00CE1EBA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7EF"/>
    <w:rsid w:val="00CE3BA1"/>
    <w:rsid w:val="00CE3E6F"/>
    <w:rsid w:val="00CE4938"/>
    <w:rsid w:val="00CE4A9C"/>
    <w:rsid w:val="00CE4F56"/>
    <w:rsid w:val="00CE51CC"/>
    <w:rsid w:val="00CE52DC"/>
    <w:rsid w:val="00CE5483"/>
    <w:rsid w:val="00CE5B47"/>
    <w:rsid w:val="00CE6077"/>
    <w:rsid w:val="00CE6BEA"/>
    <w:rsid w:val="00CE750D"/>
    <w:rsid w:val="00CF016A"/>
    <w:rsid w:val="00CF022D"/>
    <w:rsid w:val="00CF024B"/>
    <w:rsid w:val="00CF064B"/>
    <w:rsid w:val="00CF0A6A"/>
    <w:rsid w:val="00CF12EC"/>
    <w:rsid w:val="00CF165C"/>
    <w:rsid w:val="00CF1945"/>
    <w:rsid w:val="00CF1D4F"/>
    <w:rsid w:val="00CF1DEC"/>
    <w:rsid w:val="00CF1E3D"/>
    <w:rsid w:val="00CF1FCE"/>
    <w:rsid w:val="00CF227F"/>
    <w:rsid w:val="00CF2357"/>
    <w:rsid w:val="00CF23F3"/>
    <w:rsid w:val="00CF27BC"/>
    <w:rsid w:val="00CF2898"/>
    <w:rsid w:val="00CF29A3"/>
    <w:rsid w:val="00CF2CAC"/>
    <w:rsid w:val="00CF2E50"/>
    <w:rsid w:val="00CF32F1"/>
    <w:rsid w:val="00CF418A"/>
    <w:rsid w:val="00CF4270"/>
    <w:rsid w:val="00CF4DFD"/>
    <w:rsid w:val="00CF5178"/>
    <w:rsid w:val="00CF5A47"/>
    <w:rsid w:val="00CF5DA0"/>
    <w:rsid w:val="00CF62FA"/>
    <w:rsid w:val="00CF64AA"/>
    <w:rsid w:val="00CF6B58"/>
    <w:rsid w:val="00CF6B96"/>
    <w:rsid w:val="00CF6D04"/>
    <w:rsid w:val="00CF77F8"/>
    <w:rsid w:val="00CF7987"/>
    <w:rsid w:val="00D005CD"/>
    <w:rsid w:val="00D0088C"/>
    <w:rsid w:val="00D00C33"/>
    <w:rsid w:val="00D00C56"/>
    <w:rsid w:val="00D00C8F"/>
    <w:rsid w:val="00D0124D"/>
    <w:rsid w:val="00D0172F"/>
    <w:rsid w:val="00D01BF1"/>
    <w:rsid w:val="00D01E1B"/>
    <w:rsid w:val="00D029D5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502D"/>
    <w:rsid w:val="00D05422"/>
    <w:rsid w:val="00D0580A"/>
    <w:rsid w:val="00D05A0A"/>
    <w:rsid w:val="00D05D07"/>
    <w:rsid w:val="00D05E8A"/>
    <w:rsid w:val="00D0600C"/>
    <w:rsid w:val="00D0610E"/>
    <w:rsid w:val="00D0637A"/>
    <w:rsid w:val="00D06537"/>
    <w:rsid w:val="00D06670"/>
    <w:rsid w:val="00D06CE7"/>
    <w:rsid w:val="00D06DD7"/>
    <w:rsid w:val="00D07001"/>
    <w:rsid w:val="00D071C9"/>
    <w:rsid w:val="00D0771B"/>
    <w:rsid w:val="00D10223"/>
    <w:rsid w:val="00D104EA"/>
    <w:rsid w:val="00D105A3"/>
    <w:rsid w:val="00D105C9"/>
    <w:rsid w:val="00D10667"/>
    <w:rsid w:val="00D10AE3"/>
    <w:rsid w:val="00D10D86"/>
    <w:rsid w:val="00D10E00"/>
    <w:rsid w:val="00D10E3E"/>
    <w:rsid w:val="00D116CD"/>
    <w:rsid w:val="00D1189C"/>
    <w:rsid w:val="00D118D9"/>
    <w:rsid w:val="00D120C4"/>
    <w:rsid w:val="00D122D4"/>
    <w:rsid w:val="00D12616"/>
    <w:rsid w:val="00D1265F"/>
    <w:rsid w:val="00D1287B"/>
    <w:rsid w:val="00D12A7C"/>
    <w:rsid w:val="00D13045"/>
    <w:rsid w:val="00D131D8"/>
    <w:rsid w:val="00D131F4"/>
    <w:rsid w:val="00D13843"/>
    <w:rsid w:val="00D13891"/>
    <w:rsid w:val="00D138F4"/>
    <w:rsid w:val="00D139A9"/>
    <w:rsid w:val="00D13E78"/>
    <w:rsid w:val="00D1411D"/>
    <w:rsid w:val="00D142E7"/>
    <w:rsid w:val="00D14491"/>
    <w:rsid w:val="00D145AE"/>
    <w:rsid w:val="00D146AD"/>
    <w:rsid w:val="00D14913"/>
    <w:rsid w:val="00D14924"/>
    <w:rsid w:val="00D14B01"/>
    <w:rsid w:val="00D14B0B"/>
    <w:rsid w:val="00D14D04"/>
    <w:rsid w:val="00D14D34"/>
    <w:rsid w:val="00D14E27"/>
    <w:rsid w:val="00D150D8"/>
    <w:rsid w:val="00D15266"/>
    <w:rsid w:val="00D1547A"/>
    <w:rsid w:val="00D15B6A"/>
    <w:rsid w:val="00D15BF5"/>
    <w:rsid w:val="00D15F63"/>
    <w:rsid w:val="00D16609"/>
    <w:rsid w:val="00D16800"/>
    <w:rsid w:val="00D16973"/>
    <w:rsid w:val="00D1699B"/>
    <w:rsid w:val="00D16BBF"/>
    <w:rsid w:val="00D172B2"/>
    <w:rsid w:val="00D17383"/>
    <w:rsid w:val="00D176DC"/>
    <w:rsid w:val="00D17B0B"/>
    <w:rsid w:val="00D17D48"/>
    <w:rsid w:val="00D17E5C"/>
    <w:rsid w:val="00D17F09"/>
    <w:rsid w:val="00D20251"/>
    <w:rsid w:val="00D206AA"/>
    <w:rsid w:val="00D20AFE"/>
    <w:rsid w:val="00D20C1B"/>
    <w:rsid w:val="00D20E50"/>
    <w:rsid w:val="00D21077"/>
    <w:rsid w:val="00D210A5"/>
    <w:rsid w:val="00D2125B"/>
    <w:rsid w:val="00D213EE"/>
    <w:rsid w:val="00D218C6"/>
    <w:rsid w:val="00D21976"/>
    <w:rsid w:val="00D21FC4"/>
    <w:rsid w:val="00D224A6"/>
    <w:rsid w:val="00D225BE"/>
    <w:rsid w:val="00D226A6"/>
    <w:rsid w:val="00D226E8"/>
    <w:rsid w:val="00D22AB7"/>
    <w:rsid w:val="00D22EB5"/>
    <w:rsid w:val="00D23385"/>
    <w:rsid w:val="00D23846"/>
    <w:rsid w:val="00D23BD7"/>
    <w:rsid w:val="00D23EC9"/>
    <w:rsid w:val="00D24169"/>
    <w:rsid w:val="00D24C49"/>
    <w:rsid w:val="00D24E72"/>
    <w:rsid w:val="00D2525B"/>
    <w:rsid w:val="00D2581A"/>
    <w:rsid w:val="00D25B66"/>
    <w:rsid w:val="00D25E48"/>
    <w:rsid w:val="00D25EA4"/>
    <w:rsid w:val="00D26339"/>
    <w:rsid w:val="00D263FB"/>
    <w:rsid w:val="00D26475"/>
    <w:rsid w:val="00D26563"/>
    <w:rsid w:val="00D2672E"/>
    <w:rsid w:val="00D26AD1"/>
    <w:rsid w:val="00D272E0"/>
    <w:rsid w:val="00D273AB"/>
    <w:rsid w:val="00D2740C"/>
    <w:rsid w:val="00D27457"/>
    <w:rsid w:val="00D27A07"/>
    <w:rsid w:val="00D308CC"/>
    <w:rsid w:val="00D3099D"/>
    <w:rsid w:val="00D30D23"/>
    <w:rsid w:val="00D30E39"/>
    <w:rsid w:val="00D31018"/>
    <w:rsid w:val="00D314A3"/>
    <w:rsid w:val="00D316F9"/>
    <w:rsid w:val="00D31733"/>
    <w:rsid w:val="00D31DEE"/>
    <w:rsid w:val="00D31E05"/>
    <w:rsid w:val="00D31F45"/>
    <w:rsid w:val="00D320BE"/>
    <w:rsid w:val="00D32174"/>
    <w:rsid w:val="00D323E1"/>
    <w:rsid w:val="00D32835"/>
    <w:rsid w:val="00D329BE"/>
    <w:rsid w:val="00D32B92"/>
    <w:rsid w:val="00D32C9E"/>
    <w:rsid w:val="00D32D86"/>
    <w:rsid w:val="00D33054"/>
    <w:rsid w:val="00D331CA"/>
    <w:rsid w:val="00D3338B"/>
    <w:rsid w:val="00D334A1"/>
    <w:rsid w:val="00D33907"/>
    <w:rsid w:val="00D33C55"/>
    <w:rsid w:val="00D341EB"/>
    <w:rsid w:val="00D34291"/>
    <w:rsid w:val="00D3459C"/>
    <w:rsid w:val="00D34869"/>
    <w:rsid w:val="00D34D34"/>
    <w:rsid w:val="00D350A1"/>
    <w:rsid w:val="00D3533A"/>
    <w:rsid w:val="00D353A6"/>
    <w:rsid w:val="00D357AE"/>
    <w:rsid w:val="00D35B1B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40055"/>
    <w:rsid w:val="00D403F2"/>
    <w:rsid w:val="00D40402"/>
    <w:rsid w:val="00D4057B"/>
    <w:rsid w:val="00D40A05"/>
    <w:rsid w:val="00D40BFD"/>
    <w:rsid w:val="00D40C02"/>
    <w:rsid w:val="00D4127F"/>
    <w:rsid w:val="00D415AB"/>
    <w:rsid w:val="00D41B6D"/>
    <w:rsid w:val="00D42017"/>
    <w:rsid w:val="00D42AC3"/>
    <w:rsid w:val="00D42B94"/>
    <w:rsid w:val="00D42C28"/>
    <w:rsid w:val="00D42C56"/>
    <w:rsid w:val="00D43169"/>
    <w:rsid w:val="00D4351C"/>
    <w:rsid w:val="00D43638"/>
    <w:rsid w:val="00D436A8"/>
    <w:rsid w:val="00D43D3C"/>
    <w:rsid w:val="00D43FE7"/>
    <w:rsid w:val="00D44794"/>
    <w:rsid w:val="00D449F5"/>
    <w:rsid w:val="00D44E28"/>
    <w:rsid w:val="00D44E65"/>
    <w:rsid w:val="00D44FDA"/>
    <w:rsid w:val="00D452D3"/>
    <w:rsid w:val="00D452E4"/>
    <w:rsid w:val="00D45795"/>
    <w:rsid w:val="00D459BD"/>
    <w:rsid w:val="00D45F38"/>
    <w:rsid w:val="00D46190"/>
    <w:rsid w:val="00D461C9"/>
    <w:rsid w:val="00D46430"/>
    <w:rsid w:val="00D46A49"/>
    <w:rsid w:val="00D46D66"/>
    <w:rsid w:val="00D471DA"/>
    <w:rsid w:val="00D477DB"/>
    <w:rsid w:val="00D477F0"/>
    <w:rsid w:val="00D479E9"/>
    <w:rsid w:val="00D47C15"/>
    <w:rsid w:val="00D47D8A"/>
    <w:rsid w:val="00D47E3D"/>
    <w:rsid w:val="00D47E94"/>
    <w:rsid w:val="00D47F04"/>
    <w:rsid w:val="00D50058"/>
    <w:rsid w:val="00D504B1"/>
    <w:rsid w:val="00D50598"/>
    <w:rsid w:val="00D50747"/>
    <w:rsid w:val="00D50868"/>
    <w:rsid w:val="00D50BE6"/>
    <w:rsid w:val="00D50C36"/>
    <w:rsid w:val="00D50EAE"/>
    <w:rsid w:val="00D5117B"/>
    <w:rsid w:val="00D51C3F"/>
    <w:rsid w:val="00D51D72"/>
    <w:rsid w:val="00D51D78"/>
    <w:rsid w:val="00D51DDD"/>
    <w:rsid w:val="00D51F8C"/>
    <w:rsid w:val="00D5218F"/>
    <w:rsid w:val="00D52679"/>
    <w:rsid w:val="00D5295A"/>
    <w:rsid w:val="00D532D4"/>
    <w:rsid w:val="00D53739"/>
    <w:rsid w:val="00D53AC8"/>
    <w:rsid w:val="00D5422A"/>
    <w:rsid w:val="00D546DC"/>
    <w:rsid w:val="00D54729"/>
    <w:rsid w:val="00D549ED"/>
    <w:rsid w:val="00D54FAB"/>
    <w:rsid w:val="00D552FF"/>
    <w:rsid w:val="00D554D4"/>
    <w:rsid w:val="00D55515"/>
    <w:rsid w:val="00D55BBC"/>
    <w:rsid w:val="00D55D88"/>
    <w:rsid w:val="00D5603A"/>
    <w:rsid w:val="00D56372"/>
    <w:rsid w:val="00D56718"/>
    <w:rsid w:val="00D568A4"/>
    <w:rsid w:val="00D56D8D"/>
    <w:rsid w:val="00D570E5"/>
    <w:rsid w:val="00D5761B"/>
    <w:rsid w:val="00D57A41"/>
    <w:rsid w:val="00D57AE1"/>
    <w:rsid w:val="00D57C76"/>
    <w:rsid w:val="00D60A79"/>
    <w:rsid w:val="00D60D0F"/>
    <w:rsid w:val="00D60F06"/>
    <w:rsid w:val="00D6124C"/>
    <w:rsid w:val="00D61423"/>
    <w:rsid w:val="00D61672"/>
    <w:rsid w:val="00D61A87"/>
    <w:rsid w:val="00D61AB9"/>
    <w:rsid w:val="00D61BDF"/>
    <w:rsid w:val="00D61F5E"/>
    <w:rsid w:val="00D624B4"/>
    <w:rsid w:val="00D624BA"/>
    <w:rsid w:val="00D62A93"/>
    <w:rsid w:val="00D62EC7"/>
    <w:rsid w:val="00D63146"/>
    <w:rsid w:val="00D639F9"/>
    <w:rsid w:val="00D6406B"/>
    <w:rsid w:val="00D640AA"/>
    <w:rsid w:val="00D64591"/>
    <w:rsid w:val="00D648F3"/>
    <w:rsid w:val="00D64FEE"/>
    <w:rsid w:val="00D653D5"/>
    <w:rsid w:val="00D65527"/>
    <w:rsid w:val="00D65696"/>
    <w:rsid w:val="00D656A0"/>
    <w:rsid w:val="00D662C5"/>
    <w:rsid w:val="00D6632C"/>
    <w:rsid w:val="00D66403"/>
    <w:rsid w:val="00D6652E"/>
    <w:rsid w:val="00D669D2"/>
    <w:rsid w:val="00D669E2"/>
    <w:rsid w:val="00D66A67"/>
    <w:rsid w:val="00D66BD8"/>
    <w:rsid w:val="00D66D79"/>
    <w:rsid w:val="00D66F4D"/>
    <w:rsid w:val="00D670FB"/>
    <w:rsid w:val="00D67107"/>
    <w:rsid w:val="00D67270"/>
    <w:rsid w:val="00D67659"/>
    <w:rsid w:val="00D6784B"/>
    <w:rsid w:val="00D67858"/>
    <w:rsid w:val="00D70204"/>
    <w:rsid w:val="00D70480"/>
    <w:rsid w:val="00D70576"/>
    <w:rsid w:val="00D712D2"/>
    <w:rsid w:val="00D715F1"/>
    <w:rsid w:val="00D71680"/>
    <w:rsid w:val="00D728F9"/>
    <w:rsid w:val="00D72A56"/>
    <w:rsid w:val="00D72B9C"/>
    <w:rsid w:val="00D7335C"/>
    <w:rsid w:val="00D736A4"/>
    <w:rsid w:val="00D737D6"/>
    <w:rsid w:val="00D737DD"/>
    <w:rsid w:val="00D73AB6"/>
    <w:rsid w:val="00D7465C"/>
    <w:rsid w:val="00D74AAF"/>
    <w:rsid w:val="00D74D17"/>
    <w:rsid w:val="00D74D89"/>
    <w:rsid w:val="00D74DC2"/>
    <w:rsid w:val="00D74FF3"/>
    <w:rsid w:val="00D75B37"/>
    <w:rsid w:val="00D75DB6"/>
    <w:rsid w:val="00D76B2E"/>
    <w:rsid w:val="00D76E94"/>
    <w:rsid w:val="00D76F3B"/>
    <w:rsid w:val="00D770CB"/>
    <w:rsid w:val="00D772B6"/>
    <w:rsid w:val="00D774E3"/>
    <w:rsid w:val="00D777B7"/>
    <w:rsid w:val="00D77821"/>
    <w:rsid w:val="00D809BA"/>
    <w:rsid w:val="00D80A0F"/>
    <w:rsid w:val="00D80D2F"/>
    <w:rsid w:val="00D81296"/>
    <w:rsid w:val="00D814CD"/>
    <w:rsid w:val="00D815A4"/>
    <w:rsid w:val="00D81817"/>
    <w:rsid w:val="00D81C49"/>
    <w:rsid w:val="00D81F93"/>
    <w:rsid w:val="00D82A9C"/>
    <w:rsid w:val="00D83436"/>
    <w:rsid w:val="00D83599"/>
    <w:rsid w:val="00D83EC2"/>
    <w:rsid w:val="00D83F34"/>
    <w:rsid w:val="00D84355"/>
    <w:rsid w:val="00D8460D"/>
    <w:rsid w:val="00D84A48"/>
    <w:rsid w:val="00D85368"/>
    <w:rsid w:val="00D8548B"/>
    <w:rsid w:val="00D858F1"/>
    <w:rsid w:val="00D85E24"/>
    <w:rsid w:val="00D86243"/>
    <w:rsid w:val="00D86318"/>
    <w:rsid w:val="00D8638F"/>
    <w:rsid w:val="00D8645E"/>
    <w:rsid w:val="00D86A2F"/>
    <w:rsid w:val="00D86B57"/>
    <w:rsid w:val="00D8709A"/>
    <w:rsid w:val="00D87263"/>
    <w:rsid w:val="00D87316"/>
    <w:rsid w:val="00D87381"/>
    <w:rsid w:val="00D874EB"/>
    <w:rsid w:val="00D87F46"/>
    <w:rsid w:val="00D9022C"/>
    <w:rsid w:val="00D90630"/>
    <w:rsid w:val="00D9065C"/>
    <w:rsid w:val="00D90AAA"/>
    <w:rsid w:val="00D911F8"/>
    <w:rsid w:val="00D9151F"/>
    <w:rsid w:val="00D918FE"/>
    <w:rsid w:val="00D92083"/>
    <w:rsid w:val="00D921DC"/>
    <w:rsid w:val="00D92511"/>
    <w:rsid w:val="00D929DE"/>
    <w:rsid w:val="00D932E2"/>
    <w:rsid w:val="00D93652"/>
    <w:rsid w:val="00D938EA"/>
    <w:rsid w:val="00D93963"/>
    <w:rsid w:val="00D93A82"/>
    <w:rsid w:val="00D93B71"/>
    <w:rsid w:val="00D9407A"/>
    <w:rsid w:val="00D94279"/>
    <w:rsid w:val="00D945D8"/>
    <w:rsid w:val="00D94874"/>
    <w:rsid w:val="00D950E8"/>
    <w:rsid w:val="00D95281"/>
    <w:rsid w:val="00D9579D"/>
    <w:rsid w:val="00D95950"/>
    <w:rsid w:val="00D95B28"/>
    <w:rsid w:val="00D95E4B"/>
    <w:rsid w:val="00D96099"/>
    <w:rsid w:val="00D961E1"/>
    <w:rsid w:val="00D96674"/>
    <w:rsid w:val="00D967E9"/>
    <w:rsid w:val="00D96C43"/>
    <w:rsid w:val="00D96D45"/>
    <w:rsid w:val="00D96FC8"/>
    <w:rsid w:val="00D973AB"/>
    <w:rsid w:val="00D97C29"/>
    <w:rsid w:val="00D97D7C"/>
    <w:rsid w:val="00DA00A2"/>
    <w:rsid w:val="00DA00D3"/>
    <w:rsid w:val="00DA0164"/>
    <w:rsid w:val="00DA0207"/>
    <w:rsid w:val="00DA0535"/>
    <w:rsid w:val="00DA071D"/>
    <w:rsid w:val="00DA07FD"/>
    <w:rsid w:val="00DA0979"/>
    <w:rsid w:val="00DA0E55"/>
    <w:rsid w:val="00DA0E89"/>
    <w:rsid w:val="00DA1124"/>
    <w:rsid w:val="00DA1B55"/>
    <w:rsid w:val="00DA1D04"/>
    <w:rsid w:val="00DA1F30"/>
    <w:rsid w:val="00DA2513"/>
    <w:rsid w:val="00DA2595"/>
    <w:rsid w:val="00DA25B6"/>
    <w:rsid w:val="00DA2940"/>
    <w:rsid w:val="00DA2F4A"/>
    <w:rsid w:val="00DA3056"/>
    <w:rsid w:val="00DA34E9"/>
    <w:rsid w:val="00DA3839"/>
    <w:rsid w:val="00DA3F05"/>
    <w:rsid w:val="00DA4014"/>
    <w:rsid w:val="00DA44E5"/>
    <w:rsid w:val="00DA4591"/>
    <w:rsid w:val="00DA4C7B"/>
    <w:rsid w:val="00DA4E5A"/>
    <w:rsid w:val="00DA501F"/>
    <w:rsid w:val="00DA54C6"/>
    <w:rsid w:val="00DA5985"/>
    <w:rsid w:val="00DA5DF4"/>
    <w:rsid w:val="00DA5F2A"/>
    <w:rsid w:val="00DA6028"/>
    <w:rsid w:val="00DA6179"/>
    <w:rsid w:val="00DA6206"/>
    <w:rsid w:val="00DA63D7"/>
    <w:rsid w:val="00DA6560"/>
    <w:rsid w:val="00DA65DD"/>
    <w:rsid w:val="00DA6897"/>
    <w:rsid w:val="00DA6937"/>
    <w:rsid w:val="00DA6958"/>
    <w:rsid w:val="00DA6C43"/>
    <w:rsid w:val="00DA6FCB"/>
    <w:rsid w:val="00DA7021"/>
    <w:rsid w:val="00DA7073"/>
    <w:rsid w:val="00DA7202"/>
    <w:rsid w:val="00DA720A"/>
    <w:rsid w:val="00DA723F"/>
    <w:rsid w:val="00DA72C8"/>
    <w:rsid w:val="00DA76E9"/>
    <w:rsid w:val="00DB003C"/>
    <w:rsid w:val="00DB00EE"/>
    <w:rsid w:val="00DB0399"/>
    <w:rsid w:val="00DB06EB"/>
    <w:rsid w:val="00DB08AB"/>
    <w:rsid w:val="00DB0A0D"/>
    <w:rsid w:val="00DB0ADB"/>
    <w:rsid w:val="00DB115D"/>
    <w:rsid w:val="00DB127F"/>
    <w:rsid w:val="00DB14BF"/>
    <w:rsid w:val="00DB1C64"/>
    <w:rsid w:val="00DB2424"/>
    <w:rsid w:val="00DB27DC"/>
    <w:rsid w:val="00DB3081"/>
    <w:rsid w:val="00DB3845"/>
    <w:rsid w:val="00DB38FF"/>
    <w:rsid w:val="00DB3BF4"/>
    <w:rsid w:val="00DB3BFF"/>
    <w:rsid w:val="00DB3F96"/>
    <w:rsid w:val="00DB3FF3"/>
    <w:rsid w:val="00DB4211"/>
    <w:rsid w:val="00DB4279"/>
    <w:rsid w:val="00DB4281"/>
    <w:rsid w:val="00DB42F9"/>
    <w:rsid w:val="00DB44CA"/>
    <w:rsid w:val="00DB4629"/>
    <w:rsid w:val="00DB4A18"/>
    <w:rsid w:val="00DB4A76"/>
    <w:rsid w:val="00DB5A60"/>
    <w:rsid w:val="00DB5AAC"/>
    <w:rsid w:val="00DB5F2D"/>
    <w:rsid w:val="00DB613F"/>
    <w:rsid w:val="00DB65FF"/>
    <w:rsid w:val="00DB69C2"/>
    <w:rsid w:val="00DB732B"/>
    <w:rsid w:val="00DB785D"/>
    <w:rsid w:val="00DB7C85"/>
    <w:rsid w:val="00DB7CBB"/>
    <w:rsid w:val="00DC0AA6"/>
    <w:rsid w:val="00DC1555"/>
    <w:rsid w:val="00DC1934"/>
    <w:rsid w:val="00DC1F16"/>
    <w:rsid w:val="00DC211E"/>
    <w:rsid w:val="00DC2472"/>
    <w:rsid w:val="00DC25AB"/>
    <w:rsid w:val="00DC26C4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4ACA"/>
    <w:rsid w:val="00DC5016"/>
    <w:rsid w:val="00DC509E"/>
    <w:rsid w:val="00DC54CC"/>
    <w:rsid w:val="00DC553A"/>
    <w:rsid w:val="00DC58FC"/>
    <w:rsid w:val="00DC59DC"/>
    <w:rsid w:val="00DC5A9B"/>
    <w:rsid w:val="00DC5AFB"/>
    <w:rsid w:val="00DC5B4A"/>
    <w:rsid w:val="00DC6737"/>
    <w:rsid w:val="00DC6DA3"/>
    <w:rsid w:val="00DC779F"/>
    <w:rsid w:val="00DC7935"/>
    <w:rsid w:val="00DC7DE2"/>
    <w:rsid w:val="00DC7DE3"/>
    <w:rsid w:val="00DD03C1"/>
    <w:rsid w:val="00DD0423"/>
    <w:rsid w:val="00DD0995"/>
    <w:rsid w:val="00DD10FF"/>
    <w:rsid w:val="00DD116B"/>
    <w:rsid w:val="00DD1322"/>
    <w:rsid w:val="00DD14CF"/>
    <w:rsid w:val="00DD14D9"/>
    <w:rsid w:val="00DD1AB2"/>
    <w:rsid w:val="00DD1CEA"/>
    <w:rsid w:val="00DD2202"/>
    <w:rsid w:val="00DD24D1"/>
    <w:rsid w:val="00DD2875"/>
    <w:rsid w:val="00DD29B2"/>
    <w:rsid w:val="00DD2C01"/>
    <w:rsid w:val="00DD2CA2"/>
    <w:rsid w:val="00DD2E18"/>
    <w:rsid w:val="00DD3197"/>
    <w:rsid w:val="00DD330F"/>
    <w:rsid w:val="00DD3839"/>
    <w:rsid w:val="00DD3D26"/>
    <w:rsid w:val="00DD4E40"/>
    <w:rsid w:val="00DD4FBF"/>
    <w:rsid w:val="00DD53EE"/>
    <w:rsid w:val="00DD5470"/>
    <w:rsid w:val="00DD5618"/>
    <w:rsid w:val="00DD59AA"/>
    <w:rsid w:val="00DD5C74"/>
    <w:rsid w:val="00DD5EDB"/>
    <w:rsid w:val="00DD5FB8"/>
    <w:rsid w:val="00DD61AB"/>
    <w:rsid w:val="00DD6F51"/>
    <w:rsid w:val="00DD7318"/>
    <w:rsid w:val="00DE0021"/>
    <w:rsid w:val="00DE0039"/>
    <w:rsid w:val="00DE0239"/>
    <w:rsid w:val="00DE09A4"/>
    <w:rsid w:val="00DE15E7"/>
    <w:rsid w:val="00DE173B"/>
    <w:rsid w:val="00DE1AA0"/>
    <w:rsid w:val="00DE1EA5"/>
    <w:rsid w:val="00DE23F1"/>
    <w:rsid w:val="00DE24ED"/>
    <w:rsid w:val="00DE2E55"/>
    <w:rsid w:val="00DE33F2"/>
    <w:rsid w:val="00DE3896"/>
    <w:rsid w:val="00DE394B"/>
    <w:rsid w:val="00DE3BE6"/>
    <w:rsid w:val="00DE3C09"/>
    <w:rsid w:val="00DE3CF7"/>
    <w:rsid w:val="00DE4453"/>
    <w:rsid w:val="00DE4551"/>
    <w:rsid w:val="00DE4931"/>
    <w:rsid w:val="00DE49C8"/>
    <w:rsid w:val="00DE4A2D"/>
    <w:rsid w:val="00DE584A"/>
    <w:rsid w:val="00DE63EE"/>
    <w:rsid w:val="00DE650F"/>
    <w:rsid w:val="00DE6557"/>
    <w:rsid w:val="00DE6884"/>
    <w:rsid w:val="00DE6A31"/>
    <w:rsid w:val="00DE6C5B"/>
    <w:rsid w:val="00DE6E0E"/>
    <w:rsid w:val="00DE6EFE"/>
    <w:rsid w:val="00DE70BE"/>
    <w:rsid w:val="00DE71BA"/>
    <w:rsid w:val="00DE7742"/>
    <w:rsid w:val="00DE77F3"/>
    <w:rsid w:val="00DE7D58"/>
    <w:rsid w:val="00DF0C4B"/>
    <w:rsid w:val="00DF117A"/>
    <w:rsid w:val="00DF15EB"/>
    <w:rsid w:val="00DF1795"/>
    <w:rsid w:val="00DF1C00"/>
    <w:rsid w:val="00DF21D5"/>
    <w:rsid w:val="00DF2352"/>
    <w:rsid w:val="00DF2434"/>
    <w:rsid w:val="00DF25E9"/>
    <w:rsid w:val="00DF2BAB"/>
    <w:rsid w:val="00DF2C0A"/>
    <w:rsid w:val="00DF2DF7"/>
    <w:rsid w:val="00DF2FF5"/>
    <w:rsid w:val="00DF3010"/>
    <w:rsid w:val="00DF3162"/>
    <w:rsid w:val="00DF320F"/>
    <w:rsid w:val="00DF338E"/>
    <w:rsid w:val="00DF359E"/>
    <w:rsid w:val="00DF39C6"/>
    <w:rsid w:val="00DF3D19"/>
    <w:rsid w:val="00DF3FD4"/>
    <w:rsid w:val="00DF441D"/>
    <w:rsid w:val="00DF4DBB"/>
    <w:rsid w:val="00DF4FB7"/>
    <w:rsid w:val="00DF4FCC"/>
    <w:rsid w:val="00DF50B3"/>
    <w:rsid w:val="00DF53A6"/>
    <w:rsid w:val="00DF56BD"/>
    <w:rsid w:val="00DF5A0F"/>
    <w:rsid w:val="00DF5B28"/>
    <w:rsid w:val="00DF5C68"/>
    <w:rsid w:val="00DF5D49"/>
    <w:rsid w:val="00DF629F"/>
    <w:rsid w:val="00DF65BE"/>
    <w:rsid w:val="00DF666C"/>
    <w:rsid w:val="00DF73FC"/>
    <w:rsid w:val="00DF7999"/>
    <w:rsid w:val="00DF7DCB"/>
    <w:rsid w:val="00DF7DF8"/>
    <w:rsid w:val="00E007FD"/>
    <w:rsid w:val="00E0098E"/>
    <w:rsid w:val="00E011BF"/>
    <w:rsid w:val="00E01334"/>
    <w:rsid w:val="00E01CDB"/>
    <w:rsid w:val="00E02119"/>
    <w:rsid w:val="00E02E07"/>
    <w:rsid w:val="00E02EE6"/>
    <w:rsid w:val="00E035BC"/>
    <w:rsid w:val="00E03660"/>
    <w:rsid w:val="00E03EF7"/>
    <w:rsid w:val="00E03EF8"/>
    <w:rsid w:val="00E04013"/>
    <w:rsid w:val="00E04289"/>
    <w:rsid w:val="00E04595"/>
    <w:rsid w:val="00E04A31"/>
    <w:rsid w:val="00E050EC"/>
    <w:rsid w:val="00E05468"/>
    <w:rsid w:val="00E0582B"/>
    <w:rsid w:val="00E05AF9"/>
    <w:rsid w:val="00E05FD9"/>
    <w:rsid w:val="00E0719D"/>
    <w:rsid w:val="00E07606"/>
    <w:rsid w:val="00E077AB"/>
    <w:rsid w:val="00E0786D"/>
    <w:rsid w:val="00E07B90"/>
    <w:rsid w:val="00E07BAB"/>
    <w:rsid w:val="00E07DD5"/>
    <w:rsid w:val="00E07E2E"/>
    <w:rsid w:val="00E07FD0"/>
    <w:rsid w:val="00E104FA"/>
    <w:rsid w:val="00E10661"/>
    <w:rsid w:val="00E1087A"/>
    <w:rsid w:val="00E109DA"/>
    <w:rsid w:val="00E10A15"/>
    <w:rsid w:val="00E10C72"/>
    <w:rsid w:val="00E10FD3"/>
    <w:rsid w:val="00E11726"/>
    <w:rsid w:val="00E11FF9"/>
    <w:rsid w:val="00E122BE"/>
    <w:rsid w:val="00E12509"/>
    <w:rsid w:val="00E125D2"/>
    <w:rsid w:val="00E12735"/>
    <w:rsid w:val="00E12802"/>
    <w:rsid w:val="00E128EF"/>
    <w:rsid w:val="00E12B83"/>
    <w:rsid w:val="00E12BF3"/>
    <w:rsid w:val="00E12F28"/>
    <w:rsid w:val="00E12FD0"/>
    <w:rsid w:val="00E134B4"/>
    <w:rsid w:val="00E136F3"/>
    <w:rsid w:val="00E13BBF"/>
    <w:rsid w:val="00E13C1F"/>
    <w:rsid w:val="00E13D53"/>
    <w:rsid w:val="00E13D55"/>
    <w:rsid w:val="00E13F2B"/>
    <w:rsid w:val="00E14479"/>
    <w:rsid w:val="00E14606"/>
    <w:rsid w:val="00E150A9"/>
    <w:rsid w:val="00E150CC"/>
    <w:rsid w:val="00E1537D"/>
    <w:rsid w:val="00E15623"/>
    <w:rsid w:val="00E1575D"/>
    <w:rsid w:val="00E157FB"/>
    <w:rsid w:val="00E158B4"/>
    <w:rsid w:val="00E158C5"/>
    <w:rsid w:val="00E158CB"/>
    <w:rsid w:val="00E163D4"/>
    <w:rsid w:val="00E16419"/>
    <w:rsid w:val="00E1670A"/>
    <w:rsid w:val="00E169E3"/>
    <w:rsid w:val="00E16BCB"/>
    <w:rsid w:val="00E16C3D"/>
    <w:rsid w:val="00E16D4F"/>
    <w:rsid w:val="00E16FF5"/>
    <w:rsid w:val="00E1726F"/>
    <w:rsid w:val="00E17303"/>
    <w:rsid w:val="00E17B06"/>
    <w:rsid w:val="00E17E97"/>
    <w:rsid w:val="00E17FB8"/>
    <w:rsid w:val="00E17FDD"/>
    <w:rsid w:val="00E20270"/>
    <w:rsid w:val="00E2045B"/>
    <w:rsid w:val="00E20504"/>
    <w:rsid w:val="00E2063A"/>
    <w:rsid w:val="00E20738"/>
    <w:rsid w:val="00E2086B"/>
    <w:rsid w:val="00E20B81"/>
    <w:rsid w:val="00E20BB1"/>
    <w:rsid w:val="00E20CE3"/>
    <w:rsid w:val="00E20DCF"/>
    <w:rsid w:val="00E20F89"/>
    <w:rsid w:val="00E21091"/>
    <w:rsid w:val="00E213C2"/>
    <w:rsid w:val="00E214F3"/>
    <w:rsid w:val="00E214FF"/>
    <w:rsid w:val="00E21813"/>
    <w:rsid w:val="00E21A24"/>
    <w:rsid w:val="00E21BDA"/>
    <w:rsid w:val="00E22739"/>
    <w:rsid w:val="00E2279E"/>
    <w:rsid w:val="00E22B46"/>
    <w:rsid w:val="00E22F0A"/>
    <w:rsid w:val="00E230C0"/>
    <w:rsid w:val="00E23233"/>
    <w:rsid w:val="00E242B1"/>
    <w:rsid w:val="00E242D7"/>
    <w:rsid w:val="00E2433B"/>
    <w:rsid w:val="00E244D3"/>
    <w:rsid w:val="00E24CDC"/>
    <w:rsid w:val="00E24EB0"/>
    <w:rsid w:val="00E25276"/>
    <w:rsid w:val="00E2552B"/>
    <w:rsid w:val="00E25B5D"/>
    <w:rsid w:val="00E25BA5"/>
    <w:rsid w:val="00E25BAC"/>
    <w:rsid w:val="00E25EBE"/>
    <w:rsid w:val="00E265AA"/>
    <w:rsid w:val="00E2690D"/>
    <w:rsid w:val="00E26B53"/>
    <w:rsid w:val="00E26E2E"/>
    <w:rsid w:val="00E27110"/>
    <w:rsid w:val="00E271D5"/>
    <w:rsid w:val="00E2771D"/>
    <w:rsid w:val="00E27743"/>
    <w:rsid w:val="00E27FF5"/>
    <w:rsid w:val="00E308C5"/>
    <w:rsid w:val="00E30CF3"/>
    <w:rsid w:val="00E317F4"/>
    <w:rsid w:val="00E31D47"/>
    <w:rsid w:val="00E31DA9"/>
    <w:rsid w:val="00E32127"/>
    <w:rsid w:val="00E3284E"/>
    <w:rsid w:val="00E328DE"/>
    <w:rsid w:val="00E329A4"/>
    <w:rsid w:val="00E332EB"/>
    <w:rsid w:val="00E33301"/>
    <w:rsid w:val="00E33368"/>
    <w:rsid w:val="00E333C1"/>
    <w:rsid w:val="00E33B34"/>
    <w:rsid w:val="00E33B73"/>
    <w:rsid w:val="00E33EA3"/>
    <w:rsid w:val="00E34099"/>
    <w:rsid w:val="00E341CF"/>
    <w:rsid w:val="00E34240"/>
    <w:rsid w:val="00E34434"/>
    <w:rsid w:val="00E344D0"/>
    <w:rsid w:val="00E34941"/>
    <w:rsid w:val="00E34AA9"/>
    <w:rsid w:val="00E34E37"/>
    <w:rsid w:val="00E357E8"/>
    <w:rsid w:val="00E36335"/>
    <w:rsid w:val="00E36695"/>
    <w:rsid w:val="00E36976"/>
    <w:rsid w:val="00E36ED7"/>
    <w:rsid w:val="00E370EA"/>
    <w:rsid w:val="00E37254"/>
    <w:rsid w:val="00E372D3"/>
    <w:rsid w:val="00E37817"/>
    <w:rsid w:val="00E40183"/>
    <w:rsid w:val="00E40361"/>
    <w:rsid w:val="00E404FF"/>
    <w:rsid w:val="00E412C1"/>
    <w:rsid w:val="00E4192C"/>
    <w:rsid w:val="00E41A2F"/>
    <w:rsid w:val="00E421B9"/>
    <w:rsid w:val="00E4230C"/>
    <w:rsid w:val="00E425E1"/>
    <w:rsid w:val="00E42B59"/>
    <w:rsid w:val="00E43C74"/>
    <w:rsid w:val="00E44125"/>
    <w:rsid w:val="00E441FE"/>
    <w:rsid w:val="00E4444F"/>
    <w:rsid w:val="00E44639"/>
    <w:rsid w:val="00E44E81"/>
    <w:rsid w:val="00E4519D"/>
    <w:rsid w:val="00E45414"/>
    <w:rsid w:val="00E45653"/>
    <w:rsid w:val="00E45762"/>
    <w:rsid w:val="00E45990"/>
    <w:rsid w:val="00E45D80"/>
    <w:rsid w:val="00E46338"/>
    <w:rsid w:val="00E4633F"/>
    <w:rsid w:val="00E464EE"/>
    <w:rsid w:val="00E465BF"/>
    <w:rsid w:val="00E46BEC"/>
    <w:rsid w:val="00E46D43"/>
    <w:rsid w:val="00E46F46"/>
    <w:rsid w:val="00E470B2"/>
    <w:rsid w:val="00E47E61"/>
    <w:rsid w:val="00E5033A"/>
    <w:rsid w:val="00E506A0"/>
    <w:rsid w:val="00E5078B"/>
    <w:rsid w:val="00E5078F"/>
    <w:rsid w:val="00E509B3"/>
    <w:rsid w:val="00E50D1D"/>
    <w:rsid w:val="00E50D87"/>
    <w:rsid w:val="00E50E85"/>
    <w:rsid w:val="00E51543"/>
    <w:rsid w:val="00E5205A"/>
    <w:rsid w:val="00E528D3"/>
    <w:rsid w:val="00E52A74"/>
    <w:rsid w:val="00E53268"/>
    <w:rsid w:val="00E5335C"/>
    <w:rsid w:val="00E534A1"/>
    <w:rsid w:val="00E53916"/>
    <w:rsid w:val="00E54322"/>
    <w:rsid w:val="00E548DD"/>
    <w:rsid w:val="00E54DC7"/>
    <w:rsid w:val="00E54EA2"/>
    <w:rsid w:val="00E5503B"/>
    <w:rsid w:val="00E5522E"/>
    <w:rsid w:val="00E55599"/>
    <w:rsid w:val="00E55624"/>
    <w:rsid w:val="00E55695"/>
    <w:rsid w:val="00E556F6"/>
    <w:rsid w:val="00E557DD"/>
    <w:rsid w:val="00E55C97"/>
    <w:rsid w:val="00E560AF"/>
    <w:rsid w:val="00E5647C"/>
    <w:rsid w:val="00E5659D"/>
    <w:rsid w:val="00E56688"/>
    <w:rsid w:val="00E56BCB"/>
    <w:rsid w:val="00E56D04"/>
    <w:rsid w:val="00E5713E"/>
    <w:rsid w:val="00E57405"/>
    <w:rsid w:val="00E5770E"/>
    <w:rsid w:val="00E57D5B"/>
    <w:rsid w:val="00E57D79"/>
    <w:rsid w:val="00E57F39"/>
    <w:rsid w:val="00E57F7D"/>
    <w:rsid w:val="00E600FC"/>
    <w:rsid w:val="00E6015F"/>
    <w:rsid w:val="00E60633"/>
    <w:rsid w:val="00E60662"/>
    <w:rsid w:val="00E608C8"/>
    <w:rsid w:val="00E60FF1"/>
    <w:rsid w:val="00E6111A"/>
    <w:rsid w:val="00E61211"/>
    <w:rsid w:val="00E613A8"/>
    <w:rsid w:val="00E613EE"/>
    <w:rsid w:val="00E61412"/>
    <w:rsid w:val="00E61746"/>
    <w:rsid w:val="00E61846"/>
    <w:rsid w:val="00E61ABC"/>
    <w:rsid w:val="00E61E28"/>
    <w:rsid w:val="00E620BE"/>
    <w:rsid w:val="00E6235B"/>
    <w:rsid w:val="00E62393"/>
    <w:rsid w:val="00E623A1"/>
    <w:rsid w:val="00E624CF"/>
    <w:rsid w:val="00E625AA"/>
    <w:rsid w:val="00E6280A"/>
    <w:rsid w:val="00E62F0F"/>
    <w:rsid w:val="00E63279"/>
    <w:rsid w:val="00E6333C"/>
    <w:rsid w:val="00E63452"/>
    <w:rsid w:val="00E635F8"/>
    <w:rsid w:val="00E637F9"/>
    <w:rsid w:val="00E63B83"/>
    <w:rsid w:val="00E642B9"/>
    <w:rsid w:val="00E644BB"/>
    <w:rsid w:val="00E64AEE"/>
    <w:rsid w:val="00E65DFE"/>
    <w:rsid w:val="00E665FB"/>
    <w:rsid w:val="00E66724"/>
    <w:rsid w:val="00E66D82"/>
    <w:rsid w:val="00E66E41"/>
    <w:rsid w:val="00E66E70"/>
    <w:rsid w:val="00E671CF"/>
    <w:rsid w:val="00E6721E"/>
    <w:rsid w:val="00E6761C"/>
    <w:rsid w:val="00E676F3"/>
    <w:rsid w:val="00E67737"/>
    <w:rsid w:val="00E67794"/>
    <w:rsid w:val="00E67BD9"/>
    <w:rsid w:val="00E67F56"/>
    <w:rsid w:val="00E70936"/>
    <w:rsid w:val="00E70A94"/>
    <w:rsid w:val="00E70C30"/>
    <w:rsid w:val="00E70C93"/>
    <w:rsid w:val="00E71052"/>
    <w:rsid w:val="00E7139D"/>
    <w:rsid w:val="00E7151B"/>
    <w:rsid w:val="00E71ED9"/>
    <w:rsid w:val="00E723F7"/>
    <w:rsid w:val="00E724EB"/>
    <w:rsid w:val="00E7260C"/>
    <w:rsid w:val="00E728D1"/>
    <w:rsid w:val="00E72FFD"/>
    <w:rsid w:val="00E731DB"/>
    <w:rsid w:val="00E734DA"/>
    <w:rsid w:val="00E73AA0"/>
    <w:rsid w:val="00E73C8F"/>
    <w:rsid w:val="00E74470"/>
    <w:rsid w:val="00E7451E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78D"/>
    <w:rsid w:val="00E75799"/>
    <w:rsid w:val="00E75CFC"/>
    <w:rsid w:val="00E75DFB"/>
    <w:rsid w:val="00E75F4C"/>
    <w:rsid w:val="00E76207"/>
    <w:rsid w:val="00E76994"/>
    <w:rsid w:val="00E7699C"/>
    <w:rsid w:val="00E7708F"/>
    <w:rsid w:val="00E7729E"/>
    <w:rsid w:val="00E77812"/>
    <w:rsid w:val="00E77FCD"/>
    <w:rsid w:val="00E802D3"/>
    <w:rsid w:val="00E80392"/>
    <w:rsid w:val="00E8057B"/>
    <w:rsid w:val="00E808BD"/>
    <w:rsid w:val="00E80A32"/>
    <w:rsid w:val="00E80BF3"/>
    <w:rsid w:val="00E8105B"/>
    <w:rsid w:val="00E813E7"/>
    <w:rsid w:val="00E8147B"/>
    <w:rsid w:val="00E816EE"/>
    <w:rsid w:val="00E81AD6"/>
    <w:rsid w:val="00E81C52"/>
    <w:rsid w:val="00E821BD"/>
    <w:rsid w:val="00E821F7"/>
    <w:rsid w:val="00E82C95"/>
    <w:rsid w:val="00E83477"/>
    <w:rsid w:val="00E835CC"/>
    <w:rsid w:val="00E83987"/>
    <w:rsid w:val="00E83B8C"/>
    <w:rsid w:val="00E83E71"/>
    <w:rsid w:val="00E84017"/>
    <w:rsid w:val="00E840BD"/>
    <w:rsid w:val="00E84239"/>
    <w:rsid w:val="00E84F03"/>
    <w:rsid w:val="00E85380"/>
    <w:rsid w:val="00E853BA"/>
    <w:rsid w:val="00E85688"/>
    <w:rsid w:val="00E8580F"/>
    <w:rsid w:val="00E85B83"/>
    <w:rsid w:val="00E860C5"/>
    <w:rsid w:val="00E86AE5"/>
    <w:rsid w:val="00E86B01"/>
    <w:rsid w:val="00E87115"/>
    <w:rsid w:val="00E87473"/>
    <w:rsid w:val="00E8767E"/>
    <w:rsid w:val="00E879C9"/>
    <w:rsid w:val="00E87A3E"/>
    <w:rsid w:val="00E87E04"/>
    <w:rsid w:val="00E87E09"/>
    <w:rsid w:val="00E900CD"/>
    <w:rsid w:val="00E9019B"/>
    <w:rsid w:val="00E90265"/>
    <w:rsid w:val="00E90BBA"/>
    <w:rsid w:val="00E90F2F"/>
    <w:rsid w:val="00E910A8"/>
    <w:rsid w:val="00E91AB9"/>
    <w:rsid w:val="00E91C1C"/>
    <w:rsid w:val="00E925DB"/>
    <w:rsid w:val="00E92E1C"/>
    <w:rsid w:val="00E92E26"/>
    <w:rsid w:val="00E93114"/>
    <w:rsid w:val="00E93497"/>
    <w:rsid w:val="00E93A86"/>
    <w:rsid w:val="00E93CAB"/>
    <w:rsid w:val="00E940C5"/>
    <w:rsid w:val="00E943F4"/>
    <w:rsid w:val="00E94591"/>
    <w:rsid w:val="00E94BCC"/>
    <w:rsid w:val="00E94EBC"/>
    <w:rsid w:val="00E954CF"/>
    <w:rsid w:val="00E95658"/>
    <w:rsid w:val="00E95772"/>
    <w:rsid w:val="00E95D2C"/>
    <w:rsid w:val="00E9605C"/>
    <w:rsid w:val="00E96737"/>
    <w:rsid w:val="00E96B72"/>
    <w:rsid w:val="00E96FE7"/>
    <w:rsid w:val="00E97043"/>
    <w:rsid w:val="00E97208"/>
    <w:rsid w:val="00E975C7"/>
    <w:rsid w:val="00E97F88"/>
    <w:rsid w:val="00EA006C"/>
    <w:rsid w:val="00EA027B"/>
    <w:rsid w:val="00EA0451"/>
    <w:rsid w:val="00EA094F"/>
    <w:rsid w:val="00EA0964"/>
    <w:rsid w:val="00EA0C4D"/>
    <w:rsid w:val="00EA0FE2"/>
    <w:rsid w:val="00EA1146"/>
    <w:rsid w:val="00EA1437"/>
    <w:rsid w:val="00EA189B"/>
    <w:rsid w:val="00EA29A6"/>
    <w:rsid w:val="00EA3090"/>
    <w:rsid w:val="00EA31CF"/>
    <w:rsid w:val="00EA389B"/>
    <w:rsid w:val="00EA39B2"/>
    <w:rsid w:val="00EA3A6F"/>
    <w:rsid w:val="00EA3E9B"/>
    <w:rsid w:val="00EA3F08"/>
    <w:rsid w:val="00EA4386"/>
    <w:rsid w:val="00EA448E"/>
    <w:rsid w:val="00EA4854"/>
    <w:rsid w:val="00EA48F8"/>
    <w:rsid w:val="00EA4B8D"/>
    <w:rsid w:val="00EA4D39"/>
    <w:rsid w:val="00EA4D7F"/>
    <w:rsid w:val="00EA543B"/>
    <w:rsid w:val="00EA549E"/>
    <w:rsid w:val="00EA55FB"/>
    <w:rsid w:val="00EA5628"/>
    <w:rsid w:val="00EA58BF"/>
    <w:rsid w:val="00EA5EB4"/>
    <w:rsid w:val="00EA617F"/>
    <w:rsid w:val="00EA64BA"/>
    <w:rsid w:val="00EA664B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767"/>
    <w:rsid w:val="00EB0F9E"/>
    <w:rsid w:val="00EB128E"/>
    <w:rsid w:val="00EB1D3A"/>
    <w:rsid w:val="00EB200C"/>
    <w:rsid w:val="00EB2117"/>
    <w:rsid w:val="00EB218F"/>
    <w:rsid w:val="00EB23C3"/>
    <w:rsid w:val="00EB2756"/>
    <w:rsid w:val="00EB2782"/>
    <w:rsid w:val="00EB287E"/>
    <w:rsid w:val="00EB2951"/>
    <w:rsid w:val="00EB2AD2"/>
    <w:rsid w:val="00EB2E8C"/>
    <w:rsid w:val="00EB344C"/>
    <w:rsid w:val="00EB366C"/>
    <w:rsid w:val="00EB3A66"/>
    <w:rsid w:val="00EB3CD6"/>
    <w:rsid w:val="00EB3D2C"/>
    <w:rsid w:val="00EB3D6C"/>
    <w:rsid w:val="00EB3DD7"/>
    <w:rsid w:val="00EB40D8"/>
    <w:rsid w:val="00EB4213"/>
    <w:rsid w:val="00EB478A"/>
    <w:rsid w:val="00EB493C"/>
    <w:rsid w:val="00EB4A01"/>
    <w:rsid w:val="00EB4A9E"/>
    <w:rsid w:val="00EB4C82"/>
    <w:rsid w:val="00EB4D4A"/>
    <w:rsid w:val="00EB4E84"/>
    <w:rsid w:val="00EB52E1"/>
    <w:rsid w:val="00EB5425"/>
    <w:rsid w:val="00EB54EC"/>
    <w:rsid w:val="00EB55BE"/>
    <w:rsid w:val="00EB56CB"/>
    <w:rsid w:val="00EB5A2E"/>
    <w:rsid w:val="00EB5EA7"/>
    <w:rsid w:val="00EB6E9F"/>
    <w:rsid w:val="00EB7509"/>
    <w:rsid w:val="00EB76E2"/>
    <w:rsid w:val="00EB7CCC"/>
    <w:rsid w:val="00EC0110"/>
    <w:rsid w:val="00EC09BB"/>
    <w:rsid w:val="00EC0BC1"/>
    <w:rsid w:val="00EC10B6"/>
    <w:rsid w:val="00EC123E"/>
    <w:rsid w:val="00EC12C0"/>
    <w:rsid w:val="00EC12FF"/>
    <w:rsid w:val="00EC1390"/>
    <w:rsid w:val="00EC145C"/>
    <w:rsid w:val="00EC185B"/>
    <w:rsid w:val="00EC1CC9"/>
    <w:rsid w:val="00EC1F0B"/>
    <w:rsid w:val="00EC1FB2"/>
    <w:rsid w:val="00EC2056"/>
    <w:rsid w:val="00EC21D8"/>
    <w:rsid w:val="00EC22F1"/>
    <w:rsid w:val="00EC247F"/>
    <w:rsid w:val="00EC24B8"/>
    <w:rsid w:val="00EC2ACA"/>
    <w:rsid w:val="00EC2B38"/>
    <w:rsid w:val="00EC2C95"/>
    <w:rsid w:val="00EC2DDD"/>
    <w:rsid w:val="00EC2F1B"/>
    <w:rsid w:val="00EC342B"/>
    <w:rsid w:val="00EC35B6"/>
    <w:rsid w:val="00EC38B0"/>
    <w:rsid w:val="00EC4543"/>
    <w:rsid w:val="00EC4615"/>
    <w:rsid w:val="00EC4883"/>
    <w:rsid w:val="00EC49DF"/>
    <w:rsid w:val="00EC4A06"/>
    <w:rsid w:val="00EC4A3F"/>
    <w:rsid w:val="00EC4DF1"/>
    <w:rsid w:val="00EC5171"/>
    <w:rsid w:val="00EC5580"/>
    <w:rsid w:val="00EC559F"/>
    <w:rsid w:val="00EC5A2B"/>
    <w:rsid w:val="00EC5BA0"/>
    <w:rsid w:val="00EC6742"/>
    <w:rsid w:val="00EC6B61"/>
    <w:rsid w:val="00EC6CBA"/>
    <w:rsid w:val="00EC6EE5"/>
    <w:rsid w:val="00EC70E4"/>
    <w:rsid w:val="00EC73C9"/>
    <w:rsid w:val="00EC76C8"/>
    <w:rsid w:val="00EC7999"/>
    <w:rsid w:val="00EC79B3"/>
    <w:rsid w:val="00EC7ADE"/>
    <w:rsid w:val="00EC7F1C"/>
    <w:rsid w:val="00ED00CD"/>
    <w:rsid w:val="00ED0274"/>
    <w:rsid w:val="00ED069F"/>
    <w:rsid w:val="00ED0CAB"/>
    <w:rsid w:val="00ED0D94"/>
    <w:rsid w:val="00ED0DAF"/>
    <w:rsid w:val="00ED11B8"/>
    <w:rsid w:val="00ED137F"/>
    <w:rsid w:val="00ED1AFD"/>
    <w:rsid w:val="00ED20C5"/>
    <w:rsid w:val="00ED2E61"/>
    <w:rsid w:val="00ED2FF3"/>
    <w:rsid w:val="00ED37F7"/>
    <w:rsid w:val="00ED3876"/>
    <w:rsid w:val="00ED3B9C"/>
    <w:rsid w:val="00ED3D7A"/>
    <w:rsid w:val="00ED3F65"/>
    <w:rsid w:val="00ED4125"/>
    <w:rsid w:val="00ED4EE0"/>
    <w:rsid w:val="00ED4F53"/>
    <w:rsid w:val="00ED519D"/>
    <w:rsid w:val="00ED521D"/>
    <w:rsid w:val="00ED5DB6"/>
    <w:rsid w:val="00ED5F49"/>
    <w:rsid w:val="00ED706D"/>
    <w:rsid w:val="00ED7223"/>
    <w:rsid w:val="00ED73DC"/>
    <w:rsid w:val="00ED76F0"/>
    <w:rsid w:val="00ED78D4"/>
    <w:rsid w:val="00ED7982"/>
    <w:rsid w:val="00ED79B5"/>
    <w:rsid w:val="00ED7BE8"/>
    <w:rsid w:val="00EE047F"/>
    <w:rsid w:val="00EE0B55"/>
    <w:rsid w:val="00EE0C27"/>
    <w:rsid w:val="00EE0D8F"/>
    <w:rsid w:val="00EE10A4"/>
    <w:rsid w:val="00EE1492"/>
    <w:rsid w:val="00EE1762"/>
    <w:rsid w:val="00EE1819"/>
    <w:rsid w:val="00EE1ACE"/>
    <w:rsid w:val="00EE24A7"/>
    <w:rsid w:val="00EE252C"/>
    <w:rsid w:val="00EE2D49"/>
    <w:rsid w:val="00EE3599"/>
    <w:rsid w:val="00EE379F"/>
    <w:rsid w:val="00EE3A3F"/>
    <w:rsid w:val="00EE3EDD"/>
    <w:rsid w:val="00EE49D8"/>
    <w:rsid w:val="00EE4D6C"/>
    <w:rsid w:val="00EE4F14"/>
    <w:rsid w:val="00EE503D"/>
    <w:rsid w:val="00EE5257"/>
    <w:rsid w:val="00EE52A3"/>
    <w:rsid w:val="00EE52F1"/>
    <w:rsid w:val="00EE5820"/>
    <w:rsid w:val="00EE584E"/>
    <w:rsid w:val="00EE5A90"/>
    <w:rsid w:val="00EE5BF0"/>
    <w:rsid w:val="00EE5E7A"/>
    <w:rsid w:val="00EE6203"/>
    <w:rsid w:val="00EE627B"/>
    <w:rsid w:val="00EE6A70"/>
    <w:rsid w:val="00EE6BCC"/>
    <w:rsid w:val="00EE6C1B"/>
    <w:rsid w:val="00EE6D55"/>
    <w:rsid w:val="00EE781B"/>
    <w:rsid w:val="00EE78A9"/>
    <w:rsid w:val="00EE7B8B"/>
    <w:rsid w:val="00EE7FC5"/>
    <w:rsid w:val="00EF03F1"/>
    <w:rsid w:val="00EF0439"/>
    <w:rsid w:val="00EF1128"/>
    <w:rsid w:val="00EF137D"/>
    <w:rsid w:val="00EF153F"/>
    <w:rsid w:val="00EF161E"/>
    <w:rsid w:val="00EF16D4"/>
    <w:rsid w:val="00EF178A"/>
    <w:rsid w:val="00EF181E"/>
    <w:rsid w:val="00EF1C21"/>
    <w:rsid w:val="00EF1E29"/>
    <w:rsid w:val="00EF1F47"/>
    <w:rsid w:val="00EF249F"/>
    <w:rsid w:val="00EF2654"/>
    <w:rsid w:val="00EF28D8"/>
    <w:rsid w:val="00EF290E"/>
    <w:rsid w:val="00EF2A33"/>
    <w:rsid w:val="00EF2B10"/>
    <w:rsid w:val="00EF2B3D"/>
    <w:rsid w:val="00EF2CD7"/>
    <w:rsid w:val="00EF2E1F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B35"/>
    <w:rsid w:val="00EF4EEE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2C"/>
    <w:rsid w:val="00EF68CE"/>
    <w:rsid w:val="00EF6BC9"/>
    <w:rsid w:val="00EF6CAC"/>
    <w:rsid w:val="00EF6D40"/>
    <w:rsid w:val="00EF6ED2"/>
    <w:rsid w:val="00EF6FCA"/>
    <w:rsid w:val="00EF714F"/>
    <w:rsid w:val="00EF7C4E"/>
    <w:rsid w:val="00EF7F7F"/>
    <w:rsid w:val="00EF7FD9"/>
    <w:rsid w:val="00F00089"/>
    <w:rsid w:val="00F000E1"/>
    <w:rsid w:val="00F002C2"/>
    <w:rsid w:val="00F006A0"/>
    <w:rsid w:val="00F00703"/>
    <w:rsid w:val="00F00948"/>
    <w:rsid w:val="00F009AA"/>
    <w:rsid w:val="00F00B04"/>
    <w:rsid w:val="00F00CB3"/>
    <w:rsid w:val="00F011A5"/>
    <w:rsid w:val="00F0176D"/>
    <w:rsid w:val="00F01B9B"/>
    <w:rsid w:val="00F01FDC"/>
    <w:rsid w:val="00F01FF4"/>
    <w:rsid w:val="00F02262"/>
    <w:rsid w:val="00F02451"/>
    <w:rsid w:val="00F02626"/>
    <w:rsid w:val="00F0271A"/>
    <w:rsid w:val="00F02872"/>
    <w:rsid w:val="00F02C60"/>
    <w:rsid w:val="00F0302D"/>
    <w:rsid w:val="00F03245"/>
    <w:rsid w:val="00F033C4"/>
    <w:rsid w:val="00F03605"/>
    <w:rsid w:val="00F03731"/>
    <w:rsid w:val="00F037C9"/>
    <w:rsid w:val="00F03C9B"/>
    <w:rsid w:val="00F03D1B"/>
    <w:rsid w:val="00F0410E"/>
    <w:rsid w:val="00F04366"/>
    <w:rsid w:val="00F043B2"/>
    <w:rsid w:val="00F04493"/>
    <w:rsid w:val="00F044F0"/>
    <w:rsid w:val="00F04932"/>
    <w:rsid w:val="00F04E9A"/>
    <w:rsid w:val="00F0513B"/>
    <w:rsid w:val="00F0518C"/>
    <w:rsid w:val="00F053DE"/>
    <w:rsid w:val="00F055A3"/>
    <w:rsid w:val="00F0571D"/>
    <w:rsid w:val="00F05D6B"/>
    <w:rsid w:val="00F0633E"/>
    <w:rsid w:val="00F063DA"/>
    <w:rsid w:val="00F0673F"/>
    <w:rsid w:val="00F069BD"/>
    <w:rsid w:val="00F07239"/>
    <w:rsid w:val="00F07A44"/>
    <w:rsid w:val="00F07C9B"/>
    <w:rsid w:val="00F07FB2"/>
    <w:rsid w:val="00F102B4"/>
    <w:rsid w:val="00F10742"/>
    <w:rsid w:val="00F109DC"/>
    <w:rsid w:val="00F10BDD"/>
    <w:rsid w:val="00F11015"/>
    <w:rsid w:val="00F1107B"/>
    <w:rsid w:val="00F11316"/>
    <w:rsid w:val="00F118C8"/>
    <w:rsid w:val="00F11A69"/>
    <w:rsid w:val="00F11B58"/>
    <w:rsid w:val="00F11E96"/>
    <w:rsid w:val="00F11EF3"/>
    <w:rsid w:val="00F11F8E"/>
    <w:rsid w:val="00F12076"/>
    <w:rsid w:val="00F12187"/>
    <w:rsid w:val="00F1221B"/>
    <w:rsid w:val="00F126BC"/>
    <w:rsid w:val="00F128E3"/>
    <w:rsid w:val="00F12B00"/>
    <w:rsid w:val="00F12C81"/>
    <w:rsid w:val="00F12C86"/>
    <w:rsid w:val="00F13107"/>
    <w:rsid w:val="00F1334C"/>
    <w:rsid w:val="00F133DF"/>
    <w:rsid w:val="00F13421"/>
    <w:rsid w:val="00F13478"/>
    <w:rsid w:val="00F13551"/>
    <w:rsid w:val="00F13A73"/>
    <w:rsid w:val="00F13B2B"/>
    <w:rsid w:val="00F13CCE"/>
    <w:rsid w:val="00F13EBE"/>
    <w:rsid w:val="00F13F40"/>
    <w:rsid w:val="00F146AE"/>
    <w:rsid w:val="00F14C6D"/>
    <w:rsid w:val="00F14E28"/>
    <w:rsid w:val="00F15909"/>
    <w:rsid w:val="00F15E78"/>
    <w:rsid w:val="00F15EDF"/>
    <w:rsid w:val="00F164FD"/>
    <w:rsid w:val="00F1665F"/>
    <w:rsid w:val="00F166FA"/>
    <w:rsid w:val="00F16819"/>
    <w:rsid w:val="00F16E8E"/>
    <w:rsid w:val="00F1710D"/>
    <w:rsid w:val="00F178B2"/>
    <w:rsid w:val="00F17972"/>
    <w:rsid w:val="00F17A0E"/>
    <w:rsid w:val="00F17B1F"/>
    <w:rsid w:val="00F17D2D"/>
    <w:rsid w:val="00F17F82"/>
    <w:rsid w:val="00F20836"/>
    <w:rsid w:val="00F20BC6"/>
    <w:rsid w:val="00F20C11"/>
    <w:rsid w:val="00F20C54"/>
    <w:rsid w:val="00F20D46"/>
    <w:rsid w:val="00F2124C"/>
    <w:rsid w:val="00F21388"/>
    <w:rsid w:val="00F2180D"/>
    <w:rsid w:val="00F2193D"/>
    <w:rsid w:val="00F21AD5"/>
    <w:rsid w:val="00F21F4F"/>
    <w:rsid w:val="00F22ECF"/>
    <w:rsid w:val="00F23015"/>
    <w:rsid w:val="00F23170"/>
    <w:rsid w:val="00F23187"/>
    <w:rsid w:val="00F231AF"/>
    <w:rsid w:val="00F23290"/>
    <w:rsid w:val="00F235F8"/>
    <w:rsid w:val="00F2369F"/>
    <w:rsid w:val="00F24039"/>
    <w:rsid w:val="00F244C3"/>
    <w:rsid w:val="00F24E4E"/>
    <w:rsid w:val="00F24F31"/>
    <w:rsid w:val="00F24F4E"/>
    <w:rsid w:val="00F24F70"/>
    <w:rsid w:val="00F2543D"/>
    <w:rsid w:val="00F25545"/>
    <w:rsid w:val="00F25794"/>
    <w:rsid w:val="00F25855"/>
    <w:rsid w:val="00F259EF"/>
    <w:rsid w:val="00F26B3E"/>
    <w:rsid w:val="00F26DD7"/>
    <w:rsid w:val="00F26DFE"/>
    <w:rsid w:val="00F272E5"/>
    <w:rsid w:val="00F274C9"/>
    <w:rsid w:val="00F2751D"/>
    <w:rsid w:val="00F27754"/>
    <w:rsid w:val="00F279BC"/>
    <w:rsid w:val="00F27B47"/>
    <w:rsid w:val="00F30199"/>
    <w:rsid w:val="00F3037E"/>
    <w:rsid w:val="00F303B0"/>
    <w:rsid w:val="00F303E0"/>
    <w:rsid w:val="00F305A4"/>
    <w:rsid w:val="00F309B8"/>
    <w:rsid w:val="00F30CC0"/>
    <w:rsid w:val="00F31095"/>
    <w:rsid w:val="00F3116D"/>
    <w:rsid w:val="00F313F2"/>
    <w:rsid w:val="00F315AF"/>
    <w:rsid w:val="00F3164D"/>
    <w:rsid w:val="00F31985"/>
    <w:rsid w:val="00F31BBD"/>
    <w:rsid w:val="00F31FBD"/>
    <w:rsid w:val="00F3255B"/>
    <w:rsid w:val="00F32A23"/>
    <w:rsid w:val="00F32A66"/>
    <w:rsid w:val="00F32B91"/>
    <w:rsid w:val="00F32C27"/>
    <w:rsid w:val="00F33462"/>
    <w:rsid w:val="00F336E8"/>
    <w:rsid w:val="00F337FA"/>
    <w:rsid w:val="00F33B1C"/>
    <w:rsid w:val="00F33C95"/>
    <w:rsid w:val="00F33EDA"/>
    <w:rsid w:val="00F34175"/>
    <w:rsid w:val="00F34575"/>
    <w:rsid w:val="00F34660"/>
    <w:rsid w:val="00F347FD"/>
    <w:rsid w:val="00F34BB1"/>
    <w:rsid w:val="00F34E17"/>
    <w:rsid w:val="00F34F24"/>
    <w:rsid w:val="00F3501E"/>
    <w:rsid w:val="00F3506F"/>
    <w:rsid w:val="00F35751"/>
    <w:rsid w:val="00F36911"/>
    <w:rsid w:val="00F36A90"/>
    <w:rsid w:val="00F36AB8"/>
    <w:rsid w:val="00F36BFC"/>
    <w:rsid w:val="00F36CA8"/>
    <w:rsid w:val="00F36E87"/>
    <w:rsid w:val="00F37CAF"/>
    <w:rsid w:val="00F37F36"/>
    <w:rsid w:val="00F4039C"/>
    <w:rsid w:val="00F40504"/>
    <w:rsid w:val="00F406B7"/>
    <w:rsid w:val="00F4073D"/>
    <w:rsid w:val="00F407DD"/>
    <w:rsid w:val="00F40A13"/>
    <w:rsid w:val="00F40B82"/>
    <w:rsid w:val="00F40BBF"/>
    <w:rsid w:val="00F41010"/>
    <w:rsid w:val="00F413A0"/>
    <w:rsid w:val="00F41483"/>
    <w:rsid w:val="00F41583"/>
    <w:rsid w:val="00F4160E"/>
    <w:rsid w:val="00F41A56"/>
    <w:rsid w:val="00F41EE5"/>
    <w:rsid w:val="00F42261"/>
    <w:rsid w:val="00F42304"/>
    <w:rsid w:val="00F427AC"/>
    <w:rsid w:val="00F43139"/>
    <w:rsid w:val="00F4368B"/>
    <w:rsid w:val="00F43DF0"/>
    <w:rsid w:val="00F43E45"/>
    <w:rsid w:val="00F4463B"/>
    <w:rsid w:val="00F4474D"/>
    <w:rsid w:val="00F447FC"/>
    <w:rsid w:val="00F44B34"/>
    <w:rsid w:val="00F44B97"/>
    <w:rsid w:val="00F44C4E"/>
    <w:rsid w:val="00F45009"/>
    <w:rsid w:val="00F4541F"/>
    <w:rsid w:val="00F45604"/>
    <w:rsid w:val="00F456DA"/>
    <w:rsid w:val="00F45B38"/>
    <w:rsid w:val="00F465C9"/>
    <w:rsid w:val="00F46700"/>
    <w:rsid w:val="00F468DE"/>
    <w:rsid w:val="00F4694D"/>
    <w:rsid w:val="00F46A62"/>
    <w:rsid w:val="00F46C33"/>
    <w:rsid w:val="00F46D11"/>
    <w:rsid w:val="00F46F4A"/>
    <w:rsid w:val="00F46FAD"/>
    <w:rsid w:val="00F47222"/>
    <w:rsid w:val="00F47D7A"/>
    <w:rsid w:val="00F5021A"/>
    <w:rsid w:val="00F5022B"/>
    <w:rsid w:val="00F5037A"/>
    <w:rsid w:val="00F5057D"/>
    <w:rsid w:val="00F506F2"/>
    <w:rsid w:val="00F5075E"/>
    <w:rsid w:val="00F5096A"/>
    <w:rsid w:val="00F515E9"/>
    <w:rsid w:val="00F51A96"/>
    <w:rsid w:val="00F51AED"/>
    <w:rsid w:val="00F51DB5"/>
    <w:rsid w:val="00F5207F"/>
    <w:rsid w:val="00F521FD"/>
    <w:rsid w:val="00F522F6"/>
    <w:rsid w:val="00F525FD"/>
    <w:rsid w:val="00F52A36"/>
    <w:rsid w:val="00F5340D"/>
    <w:rsid w:val="00F53528"/>
    <w:rsid w:val="00F53803"/>
    <w:rsid w:val="00F539B6"/>
    <w:rsid w:val="00F539BB"/>
    <w:rsid w:val="00F53C6E"/>
    <w:rsid w:val="00F53E5E"/>
    <w:rsid w:val="00F546B2"/>
    <w:rsid w:val="00F54A3D"/>
    <w:rsid w:val="00F54C13"/>
    <w:rsid w:val="00F54C64"/>
    <w:rsid w:val="00F54D07"/>
    <w:rsid w:val="00F54D83"/>
    <w:rsid w:val="00F55AEE"/>
    <w:rsid w:val="00F55C8B"/>
    <w:rsid w:val="00F55E7A"/>
    <w:rsid w:val="00F5634C"/>
    <w:rsid w:val="00F5637E"/>
    <w:rsid w:val="00F56851"/>
    <w:rsid w:val="00F56AA1"/>
    <w:rsid w:val="00F56F79"/>
    <w:rsid w:val="00F5706F"/>
    <w:rsid w:val="00F57662"/>
    <w:rsid w:val="00F57875"/>
    <w:rsid w:val="00F57C99"/>
    <w:rsid w:val="00F6146D"/>
    <w:rsid w:val="00F616B7"/>
    <w:rsid w:val="00F619BC"/>
    <w:rsid w:val="00F619F9"/>
    <w:rsid w:val="00F61B5C"/>
    <w:rsid w:val="00F61EE4"/>
    <w:rsid w:val="00F628D7"/>
    <w:rsid w:val="00F6334F"/>
    <w:rsid w:val="00F63C69"/>
    <w:rsid w:val="00F63D8D"/>
    <w:rsid w:val="00F63EBE"/>
    <w:rsid w:val="00F640EB"/>
    <w:rsid w:val="00F642E7"/>
    <w:rsid w:val="00F643B3"/>
    <w:rsid w:val="00F6478A"/>
    <w:rsid w:val="00F64839"/>
    <w:rsid w:val="00F64C3B"/>
    <w:rsid w:val="00F64C81"/>
    <w:rsid w:val="00F64CA2"/>
    <w:rsid w:val="00F652D9"/>
    <w:rsid w:val="00F659E2"/>
    <w:rsid w:val="00F65BFB"/>
    <w:rsid w:val="00F65F25"/>
    <w:rsid w:val="00F66156"/>
    <w:rsid w:val="00F66529"/>
    <w:rsid w:val="00F6655D"/>
    <w:rsid w:val="00F6717B"/>
    <w:rsid w:val="00F671C9"/>
    <w:rsid w:val="00F674D9"/>
    <w:rsid w:val="00F6760F"/>
    <w:rsid w:val="00F677E8"/>
    <w:rsid w:val="00F67AAE"/>
    <w:rsid w:val="00F67B60"/>
    <w:rsid w:val="00F67B62"/>
    <w:rsid w:val="00F67D43"/>
    <w:rsid w:val="00F67D53"/>
    <w:rsid w:val="00F705F9"/>
    <w:rsid w:val="00F70B55"/>
    <w:rsid w:val="00F70DEF"/>
    <w:rsid w:val="00F71627"/>
    <w:rsid w:val="00F71810"/>
    <w:rsid w:val="00F71B1B"/>
    <w:rsid w:val="00F71C94"/>
    <w:rsid w:val="00F72013"/>
    <w:rsid w:val="00F72283"/>
    <w:rsid w:val="00F727D6"/>
    <w:rsid w:val="00F7291F"/>
    <w:rsid w:val="00F729C0"/>
    <w:rsid w:val="00F72A88"/>
    <w:rsid w:val="00F72E05"/>
    <w:rsid w:val="00F731B9"/>
    <w:rsid w:val="00F735CA"/>
    <w:rsid w:val="00F73EB4"/>
    <w:rsid w:val="00F740E2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98B"/>
    <w:rsid w:val="00F76ACA"/>
    <w:rsid w:val="00F76B46"/>
    <w:rsid w:val="00F76B4E"/>
    <w:rsid w:val="00F76C78"/>
    <w:rsid w:val="00F770DE"/>
    <w:rsid w:val="00F7730E"/>
    <w:rsid w:val="00F776D6"/>
    <w:rsid w:val="00F77EC1"/>
    <w:rsid w:val="00F800A3"/>
    <w:rsid w:val="00F80374"/>
    <w:rsid w:val="00F8037C"/>
    <w:rsid w:val="00F803C3"/>
    <w:rsid w:val="00F80B1F"/>
    <w:rsid w:val="00F80EEF"/>
    <w:rsid w:val="00F813D8"/>
    <w:rsid w:val="00F81404"/>
    <w:rsid w:val="00F817AA"/>
    <w:rsid w:val="00F81AD1"/>
    <w:rsid w:val="00F81FB1"/>
    <w:rsid w:val="00F824E8"/>
    <w:rsid w:val="00F82531"/>
    <w:rsid w:val="00F8257D"/>
    <w:rsid w:val="00F825DA"/>
    <w:rsid w:val="00F82CAE"/>
    <w:rsid w:val="00F8312A"/>
    <w:rsid w:val="00F8375C"/>
    <w:rsid w:val="00F83937"/>
    <w:rsid w:val="00F83A09"/>
    <w:rsid w:val="00F83AFA"/>
    <w:rsid w:val="00F83CEF"/>
    <w:rsid w:val="00F83FBA"/>
    <w:rsid w:val="00F8471D"/>
    <w:rsid w:val="00F8481B"/>
    <w:rsid w:val="00F85415"/>
    <w:rsid w:val="00F85439"/>
    <w:rsid w:val="00F859D8"/>
    <w:rsid w:val="00F85BD0"/>
    <w:rsid w:val="00F85CBE"/>
    <w:rsid w:val="00F85F58"/>
    <w:rsid w:val="00F85F77"/>
    <w:rsid w:val="00F8612C"/>
    <w:rsid w:val="00F86169"/>
    <w:rsid w:val="00F8651A"/>
    <w:rsid w:val="00F869A3"/>
    <w:rsid w:val="00F86FE0"/>
    <w:rsid w:val="00F87193"/>
    <w:rsid w:val="00F87523"/>
    <w:rsid w:val="00F875C7"/>
    <w:rsid w:val="00F877EC"/>
    <w:rsid w:val="00F907CF"/>
    <w:rsid w:val="00F90935"/>
    <w:rsid w:val="00F90959"/>
    <w:rsid w:val="00F913C5"/>
    <w:rsid w:val="00F9176A"/>
    <w:rsid w:val="00F917FC"/>
    <w:rsid w:val="00F91A50"/>
    <w:rsid w:val="00F91E11"/>
    <w:rsid w:val="00F91F27"/>
    <w:rsid w:val="00F91F6D"/>
    <w:rsid w:val="00F91F7E"/>
    <w:rsid w:val="00F92782"/>
    <w:rsid w:val="00F92985"/>
    <w:rsid w:val="00F92DFD"/>
    <w:rsid w:val="00F93251"/>
    <w:rsid w:val="00F93604"/>
    <w:rsid w:val="00F9370A"/>
    <w:rsid w:val="00F939FF"/>
    <w:rsid w:val="00F93CB2"/>
    <w:rsid w:val="00F93ED7"/>
    <w:rsid w:val="00F9400A"/>
    <w:rsid w:val="00F942D7"/>
    <w:rsid w:val="00F94802"/>
    <w:rsid w:val="00F94C4D"/>
    <w:rsid w:val="00F94DAC"/>
    <w:rsid w:val="00F94F1C"/>
    <w:rsid w:val="00F9579F"/>
    <w:rsid w:val="00F95AA6"/>
    <w:rsid w:val="00F95ABF"/>
    <w:rsid w:val="00F961A5"/>
    <w:rsid w:val="00F961FB"/>
    <w:rsid w:val="00F9626F"/>
    <w:rsid w:val="00F96367"/>
    <w:rsid w:val="00F96681"/>
    <w:rsid w:val="00F9677F"/>
    <w:rsid w:val="00F96922"/>
    <w:rsid w:val="00F969E2"/>
    <w:rsid w:val="00F96BE4"/>
    <w:rsid w:val="00F970A0"/>
    <w:rsid w:val="00F97213"/>
    <w:rsid w:val="00F97309"/>
    <w:rsid w:val="00FA0212"/>
    <w:rsid w:val="00FA0231"/>
    <w:rsid w:val="00FA0247"/>
    <w:rsid w:val="00FA0489"/>
    <w:rsid w:val="00FA04B0"/>
    <w:rsid w:val="00FA065E"/>
    <w:rsid w:val="00FA066E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586"/>
    <w:rsid w:val="00FA32A9"/>
    <w:rsid w:val="00FA3A63"/>
    <w:rsid w:val="00FA3B0F"/>
    <w:rsid w:val="00FA3B93"/>
    <w:rsid w:val="00FA3C32"/>
    <w:rsid w:val="00FA3CF5"/>
    <w:rsid w:val="00FA3F06"/>
    <w:rsid w:val="00FA4639"/>
    <w:rsid w:val="00FA46E0"/>
    <w:rsid w:val="00FA508C"/>
    <w:rsid w:val="00FA58A2"/>
    <w:rsid w:val="00FA5966"/>
    <w:rsid w:val="00FA5CD5"/>
    <w:rsid w:val="00FA5EC1"/>
    <w:rsid w:val="00FA5FF3"/>
    <w:rsid w:val="00FA66C3"/>
    <w:rsid w:val="00FA6817"/>
    <w:rsid w:val="00FA6888"/>
    <w:rsid w:val="00FA697C"/>
    <w:rsid w:val="00FA6B4D"/>
    <w:rsid w:val="00FA72F4"/>
    <w:rsid w:val="00FA74F9"/>
    <w:rsid w:val="00FA7569"/>
    <w:rsid w:val="00FA7622"/>
    <w:rsid w:val="00FB00EC"/>
    <w:rsid w:val="00FB0823"/>
    <w:rsid w:val="00FB0B38"/>
    <w:rsid w:val="00FB1390"/>
    <w:rsid w:val="00FB1B64"/>
    <w:rsid w:val="00FB1D96"/>
    <w:rsid w:val="00FB1FFB"/>
    <w:rsid w:val="00FB2027"/>
    <w:rsid w:val="00FB21D6"/>
    <w:rsid w:val="00FB2388"/>
    <w:rsid w:val="00FB2575"/>
    <w:rsid w:val="00FB2C86"/>
    <w:rsid w:val="00FB3736"/>
    <w:rsid w:val="00FB3C28"/>
    <w:rsid w:val="00FB3E30"/>
    <w:rsid w:val="00FB452B"/>
    <w:rsid w:val="00FB459C"/>
    <w:rsid w:val="00FB48DE"/>
    <w:rsid w:val="00FB4E6B"/>
    <w:rsid w:val="00FB53C5"/>
    <w:rsid w:val="00FB554D"/>
    <w:rsid w:val="00FB56E9"/>
    <w:rsid w:val="00FB5821"/>
    <w:rsid w:val="00FB5DC5"/>
    <w:rsid w:val="00FB6590"/>
    <w:rsid w:val="00FB67DB"/>
    <w:rsid w:val="00FB77BE"/>
    <w:rsid w:val="00FB77D1"/>
    <w:rsid w:val="00FC00D8"/>
    <w:rsid w:val="00FC00E2"/>
    <w:rsid w:val="00FC0649"/>
    <w:rsid w:val="00FC0665"/>
    <w:rsid w:val="00FC081E"/>
    <w:rsid w:val="00FC0B8C"/>
    <w:rsid w:val="00FC0C41"/>
    <w:rsid w:val="00FC0E2F"/>
    <w:rsid w:val="00FC115A"/>
    <w:rsid w:val="00FC139D"/>
    <w:rsid w:val="00FC14D4"/>
    <w:rsid w:val="00FC14E5"/>
    <w:rsid w:val="00FC1F28"/>
    <w:rsid w:val="00FC200C"/>
    <w:rsid w:val="00FC222A"/>
    <w:rsid w:val="00FC2A3C"/>
    <w:rsid w:val="00FC31A3"/>
    <w:rsid w:val="00FC33D7"/>
    <w:rsid w:val="00FC3592"/>
    <w:rsid w:val="00FC3A20"/>
    <w:rsid w:val="00FC3A8D"/>
    <w:rsid w:val="00FC403B"/>
    <w:rsid w:val="00FC44EA"/>
    <w:rsid w:val="00FC45AC"/>
    <w:rsid w:val="00FC45F1"/>
    <w:rsid w:val="00FC4996"/>
    <w:rsid w:val="00FC4B23"/>
    <w:rsid w:val="00FC54A3"/>
    <w:rsid w:val="00FC54D1"/>
    <w:rsid w:val="00FC54E3"/>
    <w:rsid w:val="00FC5A1F"/>
    <w:rsid w:val="00FC5A23"/>
    <w:rsid w:val="00FC5F21"/>
    <w:rsid w:val="00FC6140"/>
    <w:rsid w:val="00FC62D3"/>
    <w:rsid w:val="00FC62E4"/>
    <w:rsid w:val="00FC6527"/>
    <w:rsid w:val="00FC6774"/>
    <w:rsid w:val="00FC6850"/>
    <w:rsid w:val="00FC6CB6"/>
    <w:rsid w:val="00FC6DAF"/>
    <w:rsid w:val="00FC73A1"/>
    <w:rsid w:val="00FC74B4"/>
    <w:rsid w:val="00FC7860"/>
    <w:rsid w:val="00FC7869"/>
    <w:rsid w:val="00FC7D4A"/>
    <w:rsid w:val="00FD0974"/>
    <w:rsid w:val="00FD0978"/>
    <w:rsid w:val="00FD0D1D"/>
    <w:rsid w:val="00FD0E45"/>
    <w:rsid w:val="00FD12FE"/>
    <w:rsid w:val="00FD14F2"/>
    <w:rsid w:val="00FD219A"/>
    <w:rsid w:val="00FD23F1"/>
    <w:rsid w:val="00FD25E8"/>
    <w:rsid w:val="00FD2A02"/>
    <w:rsid w:val="00FD2C86"/>
    <w:rsid w:val="00FD2F0C"/>
    <w:rsid w:val="00FD34FF"/>
    <w:rsid w:val="00FD39D0"/>
    <w:rsid w:val="00FD4327"/>
    <w:rsid w:val="00FD4665"/>
    <w:rsid w:val="00FD475F"/>
    <w:rsid w:val="00FD4C1A"/>
    <w:rsid w:val="00FD4D17"/>
    <w:rsid w:val="00FD53A4"/>
    <w:rsid w:val="00FD5956"/>
    <w:rsid w:val="00FD597F"/>
    <w:rsid w:val="00FD6555"/>
    <w:rsid w:val="00FD65DF"/>
    <w:rsid w:val="00FD66F3"/>
    <w:rsid w:val="00FD6F12"/>
    <w:rsid w:val="00FD7680"/>
    <w:rsid w:val="00FD787F"/>
    <w:rsid w:val="00FD7995"/>
    <w:rsid w:val="00FD7A00"/>
    <w:rsid w:val="00FD7F34"/>
    <w:rsid w:val="00FE00F5"/>
    <w:rsid w:val="00FE02AB"/>
    <w:rsid w:val="00FE03D5"/>
    <w:rsid w:val="00FE089A"/>
    <w:rsid w:val="00FE092B"/>
    <w:rsid w:val="00FE0C30"/>
    <w:rsid w:val="00FE0E00"/>
    <w:rsid w:val="00FE0EBD"/>
    <w:rsid w:val="00FE0EE0"/>
    <w:rsid w:val="00FE0F97"/>
    <w:rsid w:val="00FE12BF"/>
    <w:rsid w:val="00FE145F"/>
    <w:rsid w:val="00FE170F"/>
    <w:rsid w:val="00FE1B77"/>
    <w:rsid w:val="00FE21A1"/>
    <w:rsid w:val="00FE2226"/>
    <w:rsid w:val="00FE23ED"/>
    <w:rsid w:val="00FE24D4"/>
    <w:rsid w:val="00FE2675"/>
    <w:rsid w:val="00FE2708"/>
    <w:rsid w:val="00FE28F3"/>
    <w:rsid w:val="00FE2BAA"/>
    <w:rsid w:val="00FE2BDD"/>
    <w:rsid w:val="00FE2F23"/>
    <w:rsid w:val="00FE3676"/>
    <w:rsid w:val="00FE3E34"/>
    <w:rsid w:val="00FE44AA"/>
    <w:rsid w:val="00FE44D6"/>
    <w:rsid w:val="00FE4CA9"/>
    <w:rsid w:val="00FE4D7F"/>
    <w:rsid w:val="00FE4DA4"/>
    <w:rsid w:val="00FE4E55"/>
    <w:rsid w:val="00FE59BF"/>
    <w:rsid w:val="00FE5D21"/>
    <w:rsid w:val="00FE5ED7"/>
    <w:rsid w:val="00FE60B8"/>
    <w:rsid w:val="00FE649B"/>
    <w:rsid w:val="00FE65E0"/>
    <w:rsid w:val="00FE6651"/>
    <w:rsid w:val="00FE6844"/>
    <w:rsid w:val="00FE69AE"/>
    <w:rsid w:val="00FE6CD0"/>
    <w:rsid w:val="00FE6D43"/>
    <w:rsid w:val="00FE705E"/>
    <w:rsid w:val="00FE7865"/>
    <w:rsid w:val="00FE7BD9"/>
    <w:rsid w:val="00FE7EA1"/>
    <w:rsid w:val="00FF0034"/>
    <w:rsid w:val="00FF09EA"/>
    <w:rsid w:val="00FF0ACE"/>
    <w:rsid w:val="00FF0AEB"/>
    <w:rsid w:val="00FF0E37"/>
    <w:rsid w:val="00FF0F23"/>
    <w:rsid w:val="00FF0F88"/>
    <w:rsid w:val="00FF111F"/>
    <w:rsid w:val="00FF1472"/>
    <w:rsid w:val="00FF1A95"/>
    <w:rsid w:val="00FF2AD1"/>
    <w:rsid w:val="00FF2B14"/>
    <w:rsid w:val="00FF2BE7"/>
    <w:rsid w:val="00FF37F3"/>
    <w:rsid w:val="00FF3818"/>
    <w:rsid w:val="00FF3DC8"/>
    <w:rsid w:val="00FF4553"/>
    <w:rsid w:val="00FF45F8"/>
    <w:rsid w:val="00FF4917"/>
    <w:rsid w:val="00FF584C"/>
    <w:rsid w:val="00FF59E7"/>
    <w:rsid w:val="00FF5A27"/>
    <w:rsid w:val="00FF5A90"/>
    <w:rsid w:val="00FF5E8E"/>
    <w:rsid w:val="00FF61F5"/>
    <w:rsid w:val="00FF623D"/>
    <w:rsid w:val="00FF635F"/>
    <w:rsid w:val="00FF6E42"/>
    <w:rsid w:val="00FF6F08"/>
    <w:rsid w:val="00FF6F4D"/>
    <w:rsid w:val="00FF713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1E733D1-A9BD-4869-B25F-E0728265E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CF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71071D"/>
    <w:pPr>
      <w:keepNext/>
      <w:numPr>
        <w:numId w:val="1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"/>
    <w:basedOn w:val="Heading1"/>
    <w:next w:val="Normal"/>
    <w:qFormat/>
    <w:rsid w:val="0071071D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uiPriority w:val="3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link w:val="B1Char1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  <w:style w:type="paragraph" w:customStyle="1" w:styleId="TAC">
    <w:name w:val="TAC"/>
    <w:basedOn w:val="TAL"/>
    <w:rsid w:val="00F9579F"/>
    <w:pPr>
      <w:jc w:val="center"/>
    </w:pPr>
    <w:rPr>
      <w:rFonts w:eastAsia="Times New Roman"/>
      <w:lang w:eastAsia="en-US"/>
    </w:rPr>
  </w:style>
  <w:style w:type="paragraph" w:customStyle="1" w:styleId="TH">
    <w:name w:val="TH"/>
    <w:basedOn w:val="Normal"/>
    <w:rsid w:val="00F9579F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styleId="PlaceholderText">
    <w:name w:val="Placeholder Text"/>
    <w:basedOn w:val="DefaultParagraphFont"/>
    <w:uiPriority w:val="99"/>
    <w:semiHidden/>
    <w:rsid w:val="00F069BD"/>
    <w:rPr>
      <w:color w:val="808080"/>
    </w:rPr>
  </w:style>
  <w:style w:type="paragraph" w:customStyle="1" w:styleId="TdocHeader2">
    <w:name w:val="Tdoc_Header_2"/>
    <w:basedOn w:val="Normal"/>
    <w:rsid w:val="007C56D5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CRCoverPage">
    <w:name w:val="CR Cover Page"/>
    <w:rsid w:val="007805BE"/>
    <w:pPr>
      <w:spacing w:after="120"/>
    </w:pPr>
    <w:rPr>
      <w:rFonts w:ascii="Arial" w:eastAsia="SimSun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805BE"/>
    <w:rPr>
      <w:rFonts w:ascii="Arial" w:hAnsi="Arial"/>
      <w:b/>
      <w:noProof/>
      <w:sz w:val="18"/>
      <w:lang w:eastAsia="en-US"/>
    </w:rPr>
  </w:style>
  <w:style w:type="paragraph" w:customStyle="1" w:styleId="CharCharCharCharCharChar">
    <w:name w:val="Char Char Char Char Char Char"/>
    <w:semiHidden/>
    <w:rsid w:val="002805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ink w:val="B1"/>
    <w:rsid w:val="00280570"/>
    <w:rPr>
      <w:rFonts w:ascii="Times New Roman" w:hAnsi="Times New Roman"/>
      <w:lang w:eastAsia="en-US"/>
    </w:rPr>
  </w:style>
  <w:style w:type="character" w:customStyle="1" w:styleId="ListParagraphChar">
    <w:name w:val="List Paragraph Char"/>
    <w:link w:val="ListParagraph"/>
    <w:uiPriority w:val="34"/>
    <w:rsid w:val="00957C8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1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4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462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3923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2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746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360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970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3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221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115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33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696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397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50865">
          <w:marLeft w:val="171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48171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6718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7553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5254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91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8205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679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57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05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18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370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2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8246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768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558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1277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6117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691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1163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601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1557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18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827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19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26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6663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2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53945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7034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058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696E73-0A72-4762-9799-CB9344B69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1059</Words>
  <Characters>6040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Larger maximum PDSCH/PUSCH channel bandwidth in CE mode A</vt:lpstr>
      <vt:lpstr>PDSCH coverage enhancement</vt:lpstr>
    </vt:vector>
  </TitlesOfParts>
  <Company>NEC Group</Company>
  <LinksUpToDate>false</LinksUpToDate>
  <CharactersWithSpaces>7085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Larger maximum PDSCH/PUSCH channel bandwidth in CE mode A</dc:title>
  <dc:subject/>
  <dc:creator>NEC Group</dc:creator>
  <cp:keywords/>
  <cp:lastModifiedBy>Yassin Awad</cp:lastModifiedBy>
  <cp:revision>2</cp:revision>
  <cp:lastPrinted>2015-07-27T09:52:00Z</cp:lastPrinted>
  <dcterms:created xsi:type="dcterms:W3CDTF">2016-09-29T12:43:00Z</dcterms:created>
  <dcterms:modified xsi:type="dcterms:W3CDTF">2016-09-29T12:43:00Z</dcterms:modified>
</cp:coreProperties>
</file>